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ECC25" w14:textId="31710A3C" w:rsidR="00F82E8A" w:rsidRPr="009469F0" w:rsidRDefault="00F82E8A" w:rsidP="00F82E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69F0">
        <w:rPr>
          <w:rFonts w:ascii="Times New Roman" w:hAnsi="Times New Roman" w:cs="Times New Roman"/>
          <w:b/>
        </w:rPr>
        <w:t>Numer postępowania:14/KO/2026</w:t>
      </w:r>
      <w:r w:rsidRPr="009469F0">
        <w:rPr>
          <w:rFonts w:ascii="Times New Roman" w:hAnsi="Times New Roman" w:cs="Times New Roman"/>
          <w:b/>
        </w:rPr>
        <w:tab/>
      </w:r>
      <w:r w:rsidRPr="009469F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469F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469F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469F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Suwałki,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13</w:t>
      </w:r>
      <w:r w:rsidRPr="009469F0">
        <w:rPr>
          <w:rFonts w:ascii="Times New Roman" w:eastAsia="Times New Roman" w:hAnsi="Times New Roman" w:cs="Times New Roman"/>
          <w:sz w:val="24"/>
          <w:szCs w:val="24"/>
          <w:lang w:eastAsia="pl-PL"/>
        </w:rPr>
        <w:t>.08.2026 r.</w:t>
      </w:r>
    </w:p>
    <w:p w14:paraId="5695A186" w14:textId="6BF19CEB" w:rsidR="009E7173" w:rsidRPr="00C43B77" w:rsidRDefault="009E7173" w:rsidP="009E7173">
      <w:pPr>
        <w:pStyle w:val="NormalnyWeb"/>
        <w:spacing w:before="0" w:beforeAutospacing="0" w:after="0" w:afterAutospacing="0"/>
        <w:jc w:val="center"/>
        <w:rPr>
          <w:b/>
        </w:rPr>
      </w:pPr>
      <w:r>
        <w:rPr>
          <w:b/>
        </w:rPr>
        <w:t>KOREKTA</w:t>
      </w:r>
    </w:p>
    <w:p w14:paraId="2BD3652C" w14:textId="77777777" w:rsidR="00F82E8A" w:rsidRPr="00C43B77" w:rsidRDefault="00F82E8A" w:rsidP="00F82E8A">
      <w:pPr>
        <w:pStyle w:val="NormalnyWeb"/>
        <w:spacing w:before="0" w:beforeAutospacing="0" w:after="0" w:afterAutospacing="0"/>
        <w:jc w:val="center"/>
        <w:rPr>
          <w:b/>
        </w:rPr>
      </w:pPr>
      <w:r>
        <w:rPr>
          <w:b/>
        </w:rPr>
        <w:t>SZCZEGÓŁOWE  WARUNKI  KONKURSU  OFERT</w:t>
      </w:r>
      <w:r w:rsidRPr="00C43B77">
        <w:rPr>
          <w:b/>
        </w:rPr>
        <w:t xml:space="preserve"> </w:t>
      </w:r>
    </w:p>
    <w:p w14:paraId="2799A0D4" w14:textId="77777777" w:rsidR="00F82E8A" w:rsidRPr="00C43B77" w:rsidRDefault="00F82E8A" w:rsidP="00F82E8A">
      <w:pPr>
        <w:pStyle w:val="NormalnyWeb"/>
        <w:spacing w:before="0" w:beforeAutospacing="0" w:after="0" w:afterAutospacing="0"/>
        <w:jc w:val="center"/>
        <w:rPr>
          <w:b/>
        </w:rPr>
      </w:pPr>
    </w:p>
    <w:p w14:paraId="4BBBB291" w14:textId="77777777" w:rsidR="00F82E8A" w:rsidRDefault="00F82E8A" w:rsidP="00F82E8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02" w:line="242" w:lineRule="auto"/>
        <w:ind w:left="236" w:right="403" w:hanging="137"/>
      </w:pPr>
      <w:r>
        <w:rPr>
          <w:i/>
          <w:sz w:val="20"/>
        </w:rPr>
        <w:t xml:space="preserve">Postępowanie konkursowe prowadzone będzie w oparciu o przepisy </w:t>
      </w:r>
      <w:r>
        <w:rPr>
          <w:b/>
          <w:i/>
          <w:sz w:val="20"/>
          <w:u w:val="single" w:color="000000"/>
        </w:rPr>
        <w:t>ustawy z dnia 15 kwietnia 2011 r. o działalności</w:t>
      </w:r>
      <w:r>
        <w:rPr>
          <w:b/>
          <w:i/>
          <w:sz w:val="20"/>
        </w:rPr>
        <w:t xml:space="preserve"> </w:t>
      </w:r>
      <w:r>
        <w:rPr>
          <w:b/>
          <w:i/>
          <w:sz w:val="20"/>
          <w:u w:val="single" w:color="000000"/>
        </w:rPr>
        <w:t>leczniczej</w:t>
      </w:r>
      <w:r>
        <w:rPr>
          <w:i/>
          <w:sz w:val="20"/>
        </w:rPr>
        <w:t xml:space="preserve"> (</w:t>
      </w:r>
      <w:proofErr w:type="spellStart"/>
      <w:r>
        <w:rPr>
          <w:i/>
          <w:sz w:val="20"/>
        </w:rPr>
        <w:t>t.j</w:t>
      </w:r>
      <w:proofErr w:type="spellEnd"/>
      <w:r>
        <w:rPr>
          <w:i/>
          <w:sz w:val="20"/>
        </w:rPr>
        <w:t xml:space="preserve">. Dz. U. z 2026 r. poz. 156) oraz </w:t>
      </w:r>
      <w:r>
        <w:rPr>
          <w:b/>
          <w:i/>
          <w:sz w:val="20"/>
          <w:u w:val="single" w:color="000000"/>
        </w:rPr>
        <w:t>ustawy z dnia 27 sierpnia 2004 r. o świadczeniach opieki</w:t>
      </w:r>
      <w:r>
        <w:rPr>
          <w:b/>
          <w:i/>
          <w:sz w:val="20"/>
        </w:rPr>
        <w:t xml:space="preserve"> </w:t>
      </w:r>
      <w:r>
        <w:rPr>
          <w:b/>
          <w:i/>
          <w:sz w:val="20"/>
          <w:u w:val="single" w:color="000000"/>
        </w:rPr>
        <w:t>zdrowotnej finansowanej ze środków publicznych</w:t>
      </w:r>
      <w:r>
        <w:rPr>
          <w:i/>
          <w:sz w:val="20"/>
        </w:rPr>
        <w:t xml:space="preserve"> (</w:t>
      </w:r>
      <w:proofErr w:type="spellStart"/>
      <w:r>
        <w:rPr>
          <w:i/>
          <w:sz w:val="20"/>
        </w:rPr>
        <w:t>t.j</w:t>
      </w:r>
      <w:proofErr w:type="spellEnd"/>
      <w:r>
        <w:rPr>
          <w:i/>
          <w:sz w:val="20"/>
        </w:rPr>
        <w:t xml:space="preserve">. Dz. U. z 2025 r. poz. 1461 z </w:t>
      </w:r>
      <w:proofErr w:type="spellStart"/>
      <w:r>
        <w:rPr>
          <w:i/>
          <w:sz w:val="20"/>
        </w:rPr>
        <w:t>późn</w:t>
      </w:r>
      <w:proofErr w:type="spellEnd"/>
      <w:r>
        <w:rPr>
          <w:i/>
          <w:sz w:val="20"/>
        </w:rPr>
        <w:t>. zm.)</w:t>
      </w:r>
      <w:r>
        <w:rPr>
          <w:sz w:val="20"/>
        </w:rPr>
        <w:t xml:space="preserve"> </w:t>
      </w:r>
    </w:p>
    <w:p w14:paraId="7ABE3E70" w14:textId="77777777" w:rsidR="00F82E8A" w:rsidRPr="00C43B77" w:rsidRDefault="00F82E8A" w:rsidP="00F82E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3B77">
        <w:rPr>
          <w:rFonts w:ascii="Times New Roman" w:hAnsi="Times New Roman" w:cs="Times New Roman"/>
          <w:b/>
          <w:sz w:val="24"/>
          <w:szCs w:val="24"/>
        </w:rPr>
        <w:t>I. ZAMAWIAJĄCY</w:t>
      </w:r>
    </w:p>
    <w:p w14:paraId="6F6E3FC0" w14:textId="77777777" w:rsidR="00F82E8A" w:rsidRPr="00C43B77" w:rsidRDefault="00F82E8A" w:rsidP="00F82E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390ACB2" w14:textId="77777777" w:rsidR="00F82E8A" w:rsidRPr="00C43B77" w:rsidRDefault="00F82E8A" w:rsidP="00F82E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3B77">
        <w:rPr>
          <w:rFonts w:ascii="Times New Roman" w:hAnsi="Times New Roman" w:cs="Times New Roman"/>
          <w:b/>
          <w:sz w:val="24"/>
          <w:szCs w:val="24"/>
        </w:rPr>
        <w:t>Samodzielny Publiczny Zespół Opieki Paliatywnej im. Jana Pawła II w Suwałkach</w:t>
      </w:r>
    </w:p>
    <w:p w14:paraId="103E23ED" w14:textId="77777777" w:rsidR="00F82E8A" w:rsidRPr="00C43B77" w:rsidRDefault="00F82E8A" w:rsidP="00F82E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B77">
        <w:rPr>
          <w:rFonts w:ascii="Times New Roman" w:hAnsi="Times New Roman" w:cs="Times New Roman"/>
          <w:sz w:val="24"/>
          <w:szCs w:val="24"/>
        </w:rPr>
        <w:t>z siedzibą w Suwałkach przy ul. Szpitalnej 54, 16 – 400 Suwałki</w:t>
      </w:r>
    </w:p>
    <w:p w14:paraId="3AF4E6EE" w14:textId="77777777" w:rsidR="00F82E8A" w:rsidRPr="00C43B77" w:rsidRDefault="00F82E8A" w:rsidP="00F82E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4C1C44" w14:textId="77777777" w:rsidR="00F82E8A" w:rsidRPr="00C43B77" w:rsidRDefault="00F82E8A" w:rsidP="00F82E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3B77">
        <w:rPr>
          <w:rFonts w:ascii="Times New Roman" w:hAnsi="Times New Roman" w:cs="Times New Roman"/>
          <w:b/>
          <w:sz w:val="24"/>
          <w:szCs w:val="24"/>
        </w:rPr>
        <w:t xml:space="preserve">II. PRZEDMIOT </w:t>
      </w:r>
      <w:r>
        <w:rPr>
          <w:rFonts w:ascii="Times New Roman" w:hAnsi="Times New Roman" w:cs="Times New Roman"/>
          <w:b/>
          <w:sz w:val="24"/>
          <w:szCs w:val="24"/>
        </w:rPr>
        <w:t>KONKURSU</w:t>
      </w:r>
    </w:p>
    <w:p w14:paraId="62E53471" w14:textId="77777777" w:rsidR="00F82E8A" w:rsidRDefault="00F82E8A" w:rsidP="00F82E8A">
      <w:pPr>
        <w:pStyle w:val="NormalnyWeb"/>
        <w:numPr>
          <w:ilvl w:val="0"/>
          <w:numId w:val="1"/>
        </w:numPr>
        <w:spacing w:before="120" w:beforeAutospacing="0" w:after="0" w:afterAutospacing="0"/>
        <w:ind w:left="357" w:hanging="357"/>
      </w:pPr>
      <w:r w:rsidRPr="00C43B77">
        <w:t xml:space="preserve">Przedmiotem </w:t>
      </w:r>
      <w:r>
        <w:t>konkursu ofert jest udzielanie świadczeń zdrowotnych na rzecz pacjentów udzielającego zamówienia w następujących zakresach:</w:t>
      </w:r>
    </w:p>
    <w:p w14:paraId="0E19C7CB" w14:textId="77777777" w:rsidR="00F82E8A" w:rsidRDefault="00F82E8A" w:rsidP="00F82E8A">
      <w:pPr>
        <w:pStyle w:val="NormalnyWeb"/>
        <w:numPr>
          <w:ilvl w:val="1"/>
          <w:numId w:val="1"/>
        </w:numPr>
        <w:spacing w:after="0"/>
        <w:ind w:left="709"/>
      </w:pPr>
      <w:r>
        <w:t>BADANIA  LABORATORYJNE</w:t>
      </w:r>
    </w:p>
    <w:p w14:paraId="0E126A13" w14:textId="77777777" w:rsidR="00F82E8A" w:rsidRDefault="00F82E8A" w:rsidP="00F82E8A">
      <w:pPr>
        <w:pStyle w:val="NormalnyWeb"/>
        <w:numPr>
          <w:ilvl w:val="1"/>
          <w:numId w:val="1"/>
        </w:numPr>
        <w:spacing w:after="0"/>
        <w:ind w:left="709"/>
      </w:pPr>
      <w:r w:rsidRPr="00F36441">
        <w:t>B</w:t>
      </w:r>
      <w:r>
        <w:t>ADANIA  DENSYTOMETRYCZNE</w:t>
      </w:r>
    </w:p>
    <w:p w14:paraId="737C1EA2" w14:textId="77777777" w:rsidR="00F82E8A" w:rsidRDefault="00F82E8A" w:rsidP="00F82E8A">
      <w:pPr>
        <w:pStyle w:val="NormalnyWeb"/>
        <w:numPr>
          <w:ilvl w:val="1"/>
          <w:numId w:val="1"/>
        </w:numPr>
        <w:spacing w:after="0"/>
        <w:ind w:left="709"/>
      </w:pPr>
      <w:r w:rsidRPr="00F36441">
        <w:t>RTG</w:t>
      </w:r>
    </w:p>
    <w:p w14:paraId="7BB034D8" w14:textId="77777777" w:rsidR="00F82E8A" w:rsidRDefault="00F82E8A" w:rsidP="00F82E8A">
      <w:pPr>
        <w:pStyle w:val="NormalnyWeb"/>
        <w:numPr>
          <w:ilvl w:val="1"/>
          <w:numId w:val="1"/>
        </w:numPr>
        <w:spacing w:after="0"/>
        <w:ind w:left="709"/>
      </w:pPr>
      <w:r w:rsidRPr="00F36441">
        <w:t>USG</w:t>
      </w:r>
    </w:p>
    <w:p w14:paraId="31E83662" w14:textId="77777777" w:rsidR="00F82E8A" w:rsidRPr="00597817" w:rsidRDefault="00F82E8A" w:rsidP="00F82E8A">
      <w:pPr>
        <w:pStyle w:val="Akapitzlist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817">
        <w:rPr>
          <w:rFonts w:ascii="Times New Roman" w:hAnsi="Times New Roman" w:cs="Times New Roman"/>
          <w:sz w:val="24"/>
          <w:szCs w:val="24"/>
        </w:rPr>
        <w:t>Kod i nazwa (CPV)</w:t>
      </w:r>
    </w:p>
    <w:p w14:paraId="347B2771" w14:textId="77777777" w:rsidR="00F82E8A" w:rsidRDefault="00F82E8A" w:rsidP="00F82E8A">
      <w:pPr>
        <w:pStyle w:val="NormalnyWeb"/>
        <w:numPr>
          <w:ilvl w:val="1"/>
          <w:numId w:val="1"/>
        </w:numPr>
        <w:spacing w:after="0"/>
        <w:ind w:left="709"/>
      </w:pPr>
      <w:r>
        <w:t xml:space="preserve">85100000-0 – usługi ochrony zdrowia,  </w:t>
      </w:r>
    </w:p>
    <w:p w14:paraId="73A4EBB8" w14:textId="77777777" w:rsidR="00F82E8A" w:rsidRPr="001B4A4F" w:rsidRDefault="00F82E8A" w:rsidP="00F82E8A">
      <w:pPr>
        <w:pStyle w:val="NormalnyWeb"/>
        <w:numPr>
          <w:ilvl w:val="1"/>
          <w:numId w:val="1"/>
        </w:numPr>
        <w:ind w:left="709"/>
      </w:pPr>
      <w:r>
        <w:t>85145000-7 – u</w:t>
      </w:r>
      <w:r w:rsidRPr="001B4A4F">
        <w:t>sługi świadczone przez laboratoria medyczne</w:t>
      </w:r>
      <w:r>
        <w:t>,</w:t>
      </w:r>
    </w:p>
    <w:p w14:paraId="18F3F199" w14:textId="77777777" w:rsidR="00F82E8A" w:rsidRPr="00597817" w:rsidRDefault="00F82E8A" w:rsidP="00F82E8A">
      <w:pPr>
        <w:pStyle w:val="NormalnyWeb"/>
        <w:numPr>
          <w:ilvl w:val="1"/>
          <w:numId w:val="1"/>
        </w:numPr>
        <w:spacing w:after="0"/>
        <w:ind w:left="709"/>
      </w:pPr>
      <w:r>
        <w:t>85150000-5 – usługi obrazowania medycznego.</w:t>
      </w:r>
    </w:p>
    <w:p w14:paraId="618848E1" w14:textId="77777777" w:rsidR="00F82E8A" w:rsidRPr="00C43B77" w:rsidRDefault="00F82E8A" w:rsidP="00F82E8A">
      <w:pPr>
        <w:pStyle w:val="Akapitzlist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B77">
        <w:rPr>
          <w:rFonts w:ascii="Times New Roman" w:hAnsi="Times New Roman" w:cs="Times New Roman"/>
          <w:sz w:val="24"/>
          <w:szCs w:val="24"/>
        </w:rPr>
        <w:t xml:space="preserve">Postępowanie prowadzone jest w trybie ogłoszenia </w:t>
      </w:r>
      <w:r>
        <w:rPr>
          <w:rFonts w:ascii="Times New Roman" w:hAnsi="Times New Roman" w:cs="Times New Roman"/>
          <w:sz w:val="24"/>
          <w:szCs w:val="24"/>
        </w:rPr>
        <w:t xml:space="preserve">konkursu </w:t>
      </w:r>
      <w:r w:rsidRPr="00C43B77">
        <w:rPr>
          <w:rFonts w:ascii="Times New Roman" w:hAnsi="Times New Roman" w:cs="Times New Roman"/>
          <w:sz w:val="24"/>
          <w:szCs w:val="24"/>
        </w:rPr>
        <w:t>ofert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60D8D3" w14:textId="77777777" w:rsidR="00F82E8A" w:rsidRPr="00C43B77" w:rsidRDefault="00F82E8A" w:rsidP="00F82E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382608" w14:textId="54477F2F" w:rsidR="009F630B" w:rsidRDefault="00F82E8A" w:rsidP="00F82E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2E8A">
        <w:rPr>
          <w:rFonts w:ascii="Times New Roman" w:hAnsi="Times New Roman" w:cs="Times New Roman"/>
          <w:sz w:val="24"/>
          <w:szCs w:val="24"/>
        </w:rPr>
        <w:t>Zamawiający informuje, że do SWKO ogłoszonego dnia 10.08.2026 r. wprowadza następujące zmiany:</w:t>
      </w:r>
    </w:p>
    <w:p w14:paraId="4AB93D80" w14:textId="77777777" w:rsidR="00F82E8A" w:rsidRPr="00F82E8A" w:rsidRDefault="00F82E8A" w:rsidP="00F82E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28ABB4" w14:textId="05D88A37" w:rsidR="00F82E8A" w:rsidRPr="00C43B77" w:rsidRDefault="00F82E8A" w:rsidP="00F82E8A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</w:t>
      </w:r>
      <w:r w:rsidRPr="00C43B77">
        <w:rPr>
          <w:rFonts w:ascii="Times New Roman" w:hAnsi="Times New Roman" w:cs="Times New Roman"/>
          <w:b/>
          <w:sz w:val="24"/>
          <w:szCs w:val="24"/>
        </w:rPr>
        <w:t>VII.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3B77">
        <w:rPr>
          <w:rFonts w:ascii="Times New Roman" w:hAnsi="Times New Roman" w:cs="Times New Roman"/>
          <w:b/>
          <w:sz w:val="24"/>
          <w:szCs w:val="24"/>
        </w:rPr>
        <w:t>MIEJSCE I TERMIN SKŁADANIA OFERT</w:t>
      </w:r>
    </w:p>
    <w:p w14:paraId="4250026A" w14:textId="77777777" w:rsidR="00F82E8A" w:rsidRPr="00C43B77" w:rsidRDefault="00F82E8A" w:rsidP="00F82E8A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279772D" w14:textId="77777777" w:rsidR="00F82E8A" w:rsidRPr="00FA0C1A" w:rsidRDefault="00F82E8A" w:rsidP="00F82E8A">
      <w:pPr>
        <w:pStyle w:val="Akapitzlist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C1A">
        <w:rPr>
          <w:rFonts w:ascii="Times New Roman" w:hAnsi="Times New Roman" w:cs="Times New Roman"/>
          <w:sz w:val="24"/>
          <w:szCs w:val="24"/>
        </w:rPr>
        <w:t>Ofertę z dopiskiem:</w:t>
      </w:r>
      <w:r w:rsidRPr="00A74240">
        <w:t xml:space="preserve"> </w:t>
      </w:r>
      <w:r w:rsidRPr="00FA0C1A">
        <w:rPr>
          <w:rFonts w:ascii="Times New Roman" w:hAnsi="Times New Roman" w:cs="Times New Roman"/>
          <w:b/>
          <w:bCs/>
          <w:sz w:val="24"/>
          <w:szCs w:val="24"/>
        </w:rPr>
        <w:t>„Konkurs ofert na udzielanie świadczeń zdrowotnych w zakresie badań diagnostycznych. Nie otwierać przed 19 sierpnia 2026 r. przed godziną 12:30”</w:t>
      </w:r>
      <w:r w:rsidRPr="00FA0C1A">
        <w:rPr>
          <w:rFonts w:ascii="Times New Roman" w:hAnsi="Times New Roman" w:cs="Times New Roman"/>
          <w:sz w:val="24"/>
          <w:szCs w:val="24"/>
        </w:rPr>
        <w:t xml:space="preserve"> (decyduje data wpływu oferty do siedziby Zamawiającego) należy złożyć lub przesłać w zamkniętej kopercie wraz ze wszystkimi wymaganymi dokumentami, lub przesłać</w:t>
      </w:r>
      <w:r w:rsidRPr="00FA0C1A">
        <w:t xml:space="preserve"> </w:t>
      </w:r>
      <w:r w:rsidRPr="00FA0C1A">
        <w:rPr>
          <w:rFonts w:ascii="Times New Roman" w:hAnsi="Times New Roman" w:cs="Times New Roman"/>
          <w:sz w:val="24"/>
          <w:szCs w:val="24"/>
        </w:rPr>
        <w:t xml:space="preserve">w formie elektronicznej, podpisanej kwalifikowanym podpisem elektronicznym przez osoby uprawnione do reprezentacji Oferenta.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FA0C1A">
        <w:rPr>
          <w:rFonts w:ascii="Times New Roman" w:hAnsi="Times New Roman" w:cs="Times New Roman"/>
          <w:sz w:val="24"/>
          <w:szCs w:val="24"/>
        </w:rPr>
        <w:t xml:space="preserve">okumentacja ofertowa przekazana w postaci </w:t>
      </w:r>
      <w:r>
        <w:rPr>
          <w:rFonts w:ascii="Times New Roman" w:hAnsi="Times New Roman" w:cs="Times New Roman"/>
          <w:sz w:val="24"/>
          <w:szCs w:val="24"/>
        </w:rPr>
        <w:t xml:space="preserve">elektronicznej powinna mieć formę </w:t>
      </w:r>
      <w:r w:rsidRPr="00FA0C1A">
        <w:rPr>
          <w:rFonts w:ascii="Times New Roman" w:hAnsi="Times New Roman" w:cs="Times New Roman"/>
          <w:sz w:val="24"/>
          <w:szCs w:val="24"/>
        </w:rPr>
        <w:t xml:space="preserve">zaszyfrowanego pliku zabezpieczonego hasłem, przy czym hasło do otwarcia oferty </w:t>
      </w:r>
      <w:r>
        <w:rPr>
          <w:rFonts w:ascii="Times New Roman" w:hAnsi="Times New Roman" w:cs="Times New Roman"/>
          <w:sz w:val="24"/>
          <w:szCs w:val="24"/>
        </w:rPr>
        <w:t xml:space="preserve">powinno </w:t>
      </w:r>
      <w:r w:rsidRPr="00E2406C">
        <w:rPr>
          <w:rFonts w:ascii="Times New Roman" w:hAnsi="Times New Roman" w:cs="Times New Roman"/>
          <w:sz w:val="24"/>
          <w:szCs w:val="24"/>
        </w:rPr>
        <w:t>zostać przesłane w tym samym czasie, co oferta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A0C1A">
        <w:rPr>
          <w:rFonts w:ascii="Times New Roman" w:hAnsi="Times New Roman" w:cs="Times New Roman"/>
          <w:sz w:val="24"/>
          <w:szCs w:val="24"/>
        </w:rPr>
        <w:t>Otwarcie ofert nastąpi w dniu 19 sierpnia 2026 r. o godz. 12:30 w siedzibie Zamawiającego.</w:t>
      </w:r>
    </w:p>
    <w:p w14:paraId="58DDA495" w14:textId="7963A567" w:rsidR="00F82E8A" w:rsidRPr="00F82E8A" w:rsidRDefault="00F82E8A" w:rsidP="00F82E8A">
      <w:pPr>
        <w:pStyle w:val="Akapitzlist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82E8A">
        <w:rPr>
          <w:rFonts w:ascii="Times New Roman" w:hAnsi="Times New Roman" w:cs="Times New Roman"/>
          <w:i/>
          <w:iCs/>
          <w:sz w:val="24"/>
          <w:szCs w:val="24"/>
        </w:rPr>
        <w:t>bez zmian</w:t>
      </w:r>
      <w:r w:rsidRPr="00F82E8A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9FFBA8D" w14:textId="2221038A" w:rsidR="00F82E8A" w:rsidRPr="00F82E8A" w:rsidRDefault="00F82E8A" w:rsidP="00F82E8A">
      <w:pPr>
        <w:pStyle w:val="Akapitzlist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82E8A">
        <w:rPr>
          <w:rFonts w:ascii="Times New Roman" w:hAnsi="Times New Roman" w:cs="Times New Roman"/>
          <w:i/>
          <w:iCs/>
          <w:sz w:val="24"/>
          <w:szCs w:val="24"/>
        </w:rPr>
        <w:t>bez zmian</w:t>
      </w:r>
      <w:r w:rsidRPr="00F82E8A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2A48591" w14:textId="6DE809CF" w:rsidR="00F82E8A" w:rsidRPr="00F82E8A" w:rsidRDefault="00F82E8A" w:rsidP="00F82E8A">
      <w:pPr>
        <w:pStyle w:val="Akapitzlist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82E8A">
        <w:rPr>
          <w:rFonts w:ascii="Times New Roman" w:hAnsi="Times New Roman" w:cs="Times New Roman"/>
          <w:i/>
          <w:iCs/>
          <w:sz w:val="24"/>
          <w:szCs w:val="24"/>
        </w:rPr>
        <w:t>bez zmian</w:t>
      </w:r>
      <w:r w:rsidRPr="00F82E8A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14:paraId="2CA4FD6B" w14:textId="3899117B" w:rsidR="00F82E8A" w:rsidRDefault="00F82E8A" w:rsidP="00F82E8A">
      <w:pPr>
        <w:pStyle w:val="Akapitzlist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B77">
        <w:rPr>
          <w:rFonts w:ascii="Times New Roman" w:hAnsi="Times New Roman" w:cs="Times New Roman"/>
          <w:sz w:val="24"/>
          <w:szCs w:val="24"/>
        </w:rPr>
        <w:t>Miejsce składania ofert Samodzielny Publiczny Zespół Opieki Paliatywnej im. Jana Pawła II w Suwałkach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43B77">
        <w:rPr>
          <w:rFonts w:ascii="Times New Roman" w:hAnsi="Times New Roman" w:cs="Times New Roman"/>
          <w:sz w:val="24"/>
          <w:szCs w:val="24"/>
        </w:rPr>
        <w:t xml:space="preserve"> ul. Szpitalna 54, 16–400 Suwałki, Sekretariat. Godziny pracy Sekretariatu od poniedziałku do piątku od 8:00 do 15:35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82E8A">
        <w:rPr>
          <w:rFonts w:ascii="Times New Roman" w:hAnsi="Times New Roman" w:cs="Times New Roman"/>
          <w:b/>
          <w:bCs/>
          <w:sz w:val="24"/>
          <w:szCs w:val="24"/>
        </w:rPr>
        <w:t>Elektronicznie: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B52A94">
          <w:rPr>
            <w:rStyle w:val="Hipercze"/>
            <w:rFonts w:ascii="Times New Roman" w:hAnsi="Times New Roman" w:cs="Times New Roman"/>
            <w:sz w:val="24"/>
            <w:szCs w:val="24"/>
          </w:rPr>
          <w:t>sekretariat@paliatywna.suwalki.pl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”</w:t>
      </w:r>
    </w:p>
    <w:p w14:paraId="40BEEFA2" w14:textId="77777777" w:rsidR="00F82E8A" w:rsidRPr="00F82E8A" w:rsidRDefault="00F82E8A" w:rsidP="00F82E8A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57C8F4" w14:textId="6AE4839F" w:rsidR="00F82E8A" w:rsidRDefault="00F82E8A" w:rsidP="00F82E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Pozostałe zapisy SWKO pozostają bez zmian.</w:t>
      </w:r>
    </w:p>
    <w:p w14:paraId="106EEB7D" w14:textId="77777777" w:rsidR="00F82E8A" w:rsidRPr="00F82E8A" w:rsidRDefault="00F82E8A" w:rsidP="00F82E8A">
      <w:pPr>
        <w:spacing w:after="0"/>
        <w:ind w:left="5664"/>
        <w:rPr>
          <w:rFonts w:ascii="Times New Roman" w:hAnsi="Times New Roman" w:cs="Times New Roman"/>
          <w:b/>
          <w:sz w:val="20"/>
          <w:szCs w:val="20"/>
        </w:rPr>
      </w:pPr>
      <w:r w:rsidRPr="00F82E8A">
        <w:rPr>
          <w:rFonts w:ascii="Times New Roman" w:hAnsi="Times New Roman" w:cs="Times New Roman"/>
          <w:b/>
          <w:sz w:val="20"/>
          <w:szCs w:val="20"/>
        </w:rPr>
        <w:t xml:space="preserve">Dr n. o </w:t>
      </w:r>
      <w:proofErr w:type="spellStart"/>
      <w:r w:rsidRPr="00F82E8A">
        <w:rPr>
          <w:rFonts w:ascii="Times New Roman" w:hAnsi="Times New Roman" w:cs="Times New Roman"/>
          <w:b/>
          <w:sz w:val="20"/>
          <w:szCs w:val="20"/>
        </w:rPr>
        <w:t>zdr</w:t>
      </w:r>
      <w:proofErr w:type="spellEnd"/>
      <w:r w:rsidRPr="00F82E8A">
        <w:rPr>
          <w:rFonts w:ascii="Times New Roman" w:hAnsi="Times New Roman" w:cs="Times New Roman"/>
          <w:b/>
          <w:sz w:val="20"/>
          <w:szCs w:val="20"/>
        </w:rPr>
        <w:t>. Irena Mickiewicz</w:t>
      </w:r>
    </w:p>
    <w:p w14:paraId="0A4CDE4C" w14:textId="77777777" w:rsidR="00F82E8A" w:rsidRPr="00A26617" w:rsidRDefault="00F82E8A" w:rsidP="00F82E8A">
      <w:pPr>
        <w:spacing w:before="60" w:after="0"/>
        <w:ind w:left="5664"/>
        <w:rPr>
          <w:rFonts w:ascii="Times New Roman" w:hAnsi="Times New Roman" w:cs="Times New Roman"/>
          <w:sz w:val="18"/>
          <w:szCs w:val="18"/>
        </w:rPr>
      </w:pPr>
      <w:r w:rsidRPr="00A26617">
        <w:rPr>
          <w:rFonts w:ascii="Times New Roman" w:hAnsi="Times New Roman" w:cs="Times New Roman"/>
          <w:sz w:val="18"/>
          <w:szCs w:val="18"/>
        </w:rPr>
        <w:t xml:space="preserve">DYREKTOR </w:t>
      </w:r>
    </w:p>
    <w:p w14:paraId="41F8D2D1" w14:textId="77777777" w:rsidR="00F82E8A" w:rsidRPr="00A26617" w:rsidRDefault="00F82E8A" w:rsidP="00F82E8A">
      <w:pPr>
        <w:spacing w:after="0"/>
        <w:ind w:left="5664"/>
        <w:rPr>
          <w:rFonts w:ascii="Times New Roman" w:hAnsi="Times New Roman" w:cs="Times New Roman"/>
          <w:sz w:val="18"/>
          <w:szCs w:val="18"/>
        </w:rPr>
      </w:pPr>
      <w:r w:rsidRPr="00A26617">
        <w:rPr>
          <w:rFonts w:ascii="Times New Roman" w:hAnsi="Times New Roman" w:cs="Times New Roman"/>
          <w:sz w:val="18"/>
          <w:szCs w:val="18"/>
        </w:rPr>
        <w:t xml:space="preserve">Samodzielnego Publicznego </w:t>
      </w:r>
    </w:p>
    <w:p w14:paraId="01BC612A" w14:textId="77777777" w:rsidR="00F82E8A" w:rsidRPr="00A26617" w:rsidRDefault="00F82E8A" w:rsidP="00F82E8A">
      <w:pPr>
        <w:spacing w:after="0"/>
        <w:ind w:left="5664"/>
        <w:rPr>
          <w:rFonts w:ascii="Times New Roman" w:hAnsi="Times New Roman" w:cs="Times New Roman"/>
          <w:sz w:val="18"/>
          <w:szCs w:val="18"/>
        </w:rPr>
      </w:pPr>
      <w:r w:rsidRPr="00A26617">
        <w:rPr>
          <w:rFonts w:ascii="Times New Roman" w:hAnsi="Times New Roman" w:cs="Times New Roman"/>
          <w:sz w:val="18"/>
          <w:szCs w:val="18"/>
        </w:rPr>
        <w:t xml:space="preserve">Zespołu Opieki Paliatywnej </w:t>
      </w:r>
    </w:p>
    <w:p w14:paraId="32E83571" w14:textId="77777777" w:rsidR="00F82E8A" w:rsidRDefault="00F82E8A" w:rsidP="00F82E8A">
      <w:pPr>
        <w:spacing w:after="0"/>
        <w:ind w:left="5664"/>
        <w:rPr>
          <w:rFonts w:ascii="Times New Roman" w:hAnsi="Times New Roman" w:cs="Times New Roman"/>
          <w:sz w:val="18"/>
          <w:szCs w:val="18"/>
        </w:rPr>
      </w:pPr>
      <w:r w:rsidRPr="00A26617">
        <w:rPr>
          <w:rFonts w:ascii="Times New Roman" w:hAnsi="Times New Roman" w:cs="Times New Roman"/>
          <w:sz w:val="18"/>
          <w:szCs w:val="18"/>
        </w:rPr>
        <w:t xml:space="preserve">im. Jana Pawła II w Suwałkach </w:t>
      </w:r>
    </w:p>
    <w:p w14:paraId="0ED8061B" w14:textId="4BF7B633" w:rsidR="00F82E8A" w:rsidRPr="00F82E8A" w:rsidRDefault="00F82E8A" w:rsidP="00F82E8A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 w:rsidRPr="002D5A5A">
        <w:rPr>
          <w:rFonts w:ascii="Times New Roman" w:hAnsi="Times New Roman" w:cs="Times New Roman"/>
          <w:sz w:val="16"/>
          <w:szCs w:val="16"/>
        </w:rPr>
        <w:t>/podpisano elektronicznie/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sectPr w:rsidR="00F82E8A" w:rsidRPr="00F82E8A" w:rsidSect="00F82E8A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873072"/>
    <w:multiLevelType w:val="hybridMultilevel"/>
    <w:tmpl w:val="191EEEB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960453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3E07F4C"/>
    <w:multiLevelType w:val="hybridMultilevel"/>
    <w:tmpl w:val="A48AF398"/>
    <w:lvl w:ilvl="0" w:tplc="DEDE8A2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23113218">
    <w:abstractNumId w:val="0"/>
  </w:num>
  <w:num w:numId="2" w16cid:durableId="12349695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E8A"/>
    <w:rsid w:val="00112742"/>
    <w:rsid w:val="00600D09"/>
    <w:rsid w:val="009E7173"/>
    <w:rsid w:val="009F630B"/>
    <w:rsid w:val="00F82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CBE9B"/>
  <w15:chartTrackingRefBased/>
  <w15:docId w15:val="{2923F75C-6B92-47AC-B7B1-61BD7E090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2E8A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2E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82E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82E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82E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82E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82E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82E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82E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82E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82E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82E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82E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82E8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82E8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82E8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82E8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82E8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82E8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82E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82E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82E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82E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82E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82E8A"/>
    <w:rPr>
      <w:i/>
      <w:iCs/>
      <w:color w:val="404040" w:themeColor="text1" w:themeTint="BF"/>
    </w:rPr>
  </w:style>
  <w:style w:type="paragraph" w:styleId="Akapitzlist">
    <w:name w:val="List Paragraph"/>
    <w:aliases w:val="BulletC,normalny tekst,Numerowanie,Akapit z listą BS,sw tekst,Kolorowa lista — akcent 11,maz_wyliczenie,opis dzialania,K-P_odwolanie,A_wyliczenie,Akapit z listą 1,L1,List Paragraph,CW_Lista,Kolorowa lista &amp;mdash,akcent 11,Wypunktowanie"/>
    <w:basedOn w:val="Normalny"/>
    <w:link w:val="AkapitzlistZnak"/>
    <w:uiPriority w:val="34"/>
    <w:qFormat/>
    <w:rsid w:val="00F82E8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82E8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82E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82E8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82E8A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nhideWhenUsed/>
    <w:rsid w:val="00F82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BulletC Znak,normalny tekst Znak,Numerowanie Znak,Akapit z listą BS Znak,sw tekst Znak,Kolorowa lista — akcent 11 Znak,maz_wyliczenie Znak,opis dzialania Znak,K-P_odwolanie Znak,A_wyliczenie Znak,Akapit z listą 1 Znak,L1 Znak"/>
    <w:link w:val="Akapitzlist"/>
    <w:uiPriority w:val="34"/>
    <w:qFormat/>
    <w:locked/>
    <w:rsid w:val="00F82E8A"/>
  </w:style>
  <w:style w:type="character" w:styleId="Hipercze">
    <w:name w:val="Hyperlink"/>
    <w:basedOn w:val="Domylnaczcionkaakapitu"/>
    <w:uiPriority w:val="99"/>
    <w:unhideWhenUsed/>
    <w:rsid w:val="00F82E8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paliatywna.suwalki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352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Opieka Paliatywna</dc:creator>
  <cp:keywords/>
  <dc:description/>
  <cp:lastModifiedBy>Opieka Paliatywna</cp:lastModifiedBy>
  <cp:revision>1</cp:revision>
  <cp:lastPrinted>2026-08-13T08:05:00Z</cp:lastPrinted>
  <dcterms:created xsi:type="dcterms:W3CDTF">2026-08-13T07:48:00Z</dcterms:created>
  <dcterms:modified xsi:type="dcterms:W3CDTF">2026-08-13T08:06:00Z</dcterms:modified>
</cp:coreProperties>
</file>