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A800E1">
        <w:t>0</w:t>
      </w:r>
      <w:r w:rsidR="0024712B">
        <w:t>5</w:t>
      </w:r>
      <w:r w:rsidR="00A800E1">
        <w:t>.0</w:t>
      </w:r>
      <w:r w:rsidR="0024712B">
        <w:t>5</w:t>
      </w:r>
      <w:r w:rsidR="009343C3">
        <w:t>.2025</w:t>
      </w:r>
      <w:r w:rsidR="000269B0">
        <w:t xml:space="preserve"> r. </w:t>
      </w:r>
    </w:p>
    <w:p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A800E1">
        <w:rPr>
          <w:i/>
          <w:sz w:val="20"/>
        </w:rPr>
        <w:t xml:space="preserve"> (</w:t>
      </w:r>
      <w:proofErr w:type="spellStart"/>
      <w:r w:rsidR="00A800E1">
        <w:rPr>
          <w:i/>
          <w:sz w:val="20"/>
        </w:rPr>
        <w:t>t.j</w:t>
      </w:r>
      <w:proofErr w:type="spellEnd"/>
      <w:r w:rsidR="00A800E1">
        <w:rPr>
          <w:i/>
          <w:sz w:val="20"/>
        </w:rPr>
        <w:t>. Dz. U. z 2025 r. poz. 450</w:t>
      </w:r>
      <w:r>
        <w:rPr>
          <w:i/>
          <w:sz w:val="20"/>
        </w:rPr>
        <w:t xml:space="preserve">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0C3503">
        <w:rPr>
          <w:i/>
          <w:sz w:val="20"/>
        </w:rPr>
        <w:t xml:space="preserve"> (</w:t>
      </w:r>
      <w:proofErr w:type="spellStart"/>
      <w:r w:rsidR="000C3503">
        <w:rPr>
          <w:i/>
          <w:sz w:val="20"/>
        </w:rPr>
        <w:t>t.j</w:t>
      </w:r>
      <w:proofErr w:type="spellEnd"/>
      <w:r w:rsidR="000C3503">
        <w:rPr>
          <w:i/>
          <w:sz w:val="20"/>
        </w:rPr>
        <w:t>. Dz. U. z 2024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6E223A">
        <w:rPr>
          <w:b/>
        </w:rPr>
        <w:t>pielęgniarki</w:t>
      </w:r>
      <w:r w:rsidR="0024712B">
        <w:rPr>
          <w:b/>
        </w:rPr>
        <w:t xml:space="preserve"> </w:t>
      </w:r>
    </w:p>
    <w:p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24712B">
        <w:rPr>
          <w:b/>
        </w:rPr>
        <w:t>85141210-4</w:t>
      </w:r>
    </w:p>
    <w:p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:rsidR="00480759" w:rsidRDefault="00480759">
      <w:pPr>
        <w:spacing w:after="65" w:line="259" w:lineRule="auto"/>
        <w:ind w:left="286"/>
        <w:jc w:val="left"/>
      </w:pPr>
    </w:p>
    <w:p w:rsidR="000C3503" w:rsidRDefault="00B25854" w:rsidP="0024712B">
      <w:pPr>
        <w:spacing w:after="4"/>
        <w:ind w:left="996" w:right="214" w:firstLine="0"/>
        <w:jc w:val="left"/>
      </w:pPr>
      <w:r>
        <w:rPr>
          <w:b/>
        </w:rPr>
        <w:t>Opieka Domowa n</w:t>
      </w:r>
      <w:r w:rsidR="0024712B">
        <w:rPr>
          <w:b/>
        </w:rPr>
        <w:t>ad Pacjentami Wentylowanymi Mechanicznie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E56B3" w:rsidRP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Do konkursu może przystąpić osoba, która posiada:</w:t>
      </w:r>
    </w:p>
    <w:p w:rsidR="00533E5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56B3" w:rsidRPr="0024712B" w:rsidRDefault="00EE56B3" w:rsidP="00EE56B3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2471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712B" w:rsidRPr="0024712B">
        <w:rPr>
          <w:rFonts w:ascii="Times New Roman" w:hAnsi="Times New Roman" w:cs="Times New Roman"/>
          <w:b/>
          <w:sz w:val="24"/>
          <w:szCs w:val="24"/>
        </w:rPr>
        <w:t>roczne doświadczenie zawodowe oraz ukończona specjalizacja lub kurs kwalifikacyjny w dziedzinie pielęgniarstwa anestezjologicznego i intensywnej opieki lub opieki paliatywnej, lub opieki długoterminowej, lub pielęgniarstwa przewlekle chorych i niepełnosprawnych, lub kurs specjalistyczny w zakresie opieki paliatywnej lub pielęgnowania pacjenta dorosłego wentylowanego mechanicznie,  lub w trakci</w:t>
      </w:r>
      <w:r w:rsidR="0024712B" w:rsidRPr="0024712B">
        <w:rPr>
          <w:b/>
        </w:rPr>
        <w:t>e tych specjalizacji lub kursów</w:t>
      </w:r>
    </w:p>
    <w:p w:rsidR="00480759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</w:pPr>
      <w:r>
        <w:rPr>
          <w:b/>
        </w:rPr>
        <w:t>Wymagania konieczne dla Oferentów zainteresowanych świadczeniem usług:</w:t>
      </w:r>
      <w:r>
        <w:t xml:space="preserve"> </w:t>
      </w:r>
    </w:p>
    <w:p w:rsidR="00A11E73" w:rsidRDefault="00A11E73">
      <w:pPr>
        <w:spacing w:after="4"/>
        <w:ind w:left="301" w:right="214"/>
        <w:jc w:val="left"/>
      </w:pPr>
    </w:p>
    <w:p w:rsidR="00FE02FB" w:rsidRDefault="000269B0">
      <w:pPr>
        <w:numPr>
          <w:ilvl w:val="1"/>
          <w:numId w:val="1"/>
        </w:numPr>
        <w:ind w:right="1402" w:hanging="360"/>
      </w:pPr>
      <w:r>
        <w:t>W konkursie ofert w myśl art. 26 ust. 1 ustawy o działalności leczniczej, zamówienie może być udzielone  podmiotowi wykonującemu działalność leczniczą lub osobie legitymującej się nabyciem fachowych kwalifikacji do udzielania świadczeń zdrowotnych (przyjmu</w:t>
      </w:r>
      <w:r w:rsidR="00B25854">
        <w:t>jący zamówienie).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Przedmiot zamówienia nie może wykraczać poza rodzaj działalności leczniczej lub zakres świadczeń zdrowotnych wykonywanych przez przyjmującego zamówienie, zgodnie  z wpisem do rejestru podmiotów wykon</w:t>
      </w:r>
      <w:r w:rsidR="00B25854">
        <w:t>ujących działalność leczniczą.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Do konkursu ofert stosuje się odpowiednio art. 140, art. 141, art. 146 ust. 1, art. 147-150, 151 ust. 1, 2, 4-6, art. 152, 153 i art. 154 ust. 1 i 2 ustawy z dnia 27 sierpnia 2004 roku o świadczeniach opieki zdrowotnej finans</w:t>
      </w:r>
      <w:r w:rsidR="00B25854">
        <w:t>owanych ze środków publicznych.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</w:t>
      </w:r>
      <w:r w:rsidR="00B25854">
        <w:t>a za udzielanie tych świadczeń.</w:t>
      </w:r>
    </w:p>
    <w:p w:rsidR="00FE02FB" w:rsidRDefault="00FE02FB">
      <w:pPr>
        <w:spacing w:after="16" w:line="259" w:lineRule="auto"/>
        <w:ind w:left="291" w:firstLine="0"/>
        <w:jc w:val="left"/>
      </w:pPr>
    </w:p>
    <w:p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:rsidR="00FE02FB" w:rsidRDefault="000269B0">
      <w:pPr>
        <w:pStyle w:val="Nagwek1"/>
        <w:spacing w:after="110"/>
        <w:ind w:left="10" w:right="1125"/>
      </w:pPr>
      <w:r>
        <w:lastRenderedPageBreak/>
        <w:t>WYMOGI FORMALNE W ZAKRESIE PRZYGOTOWANIA OFERTY</w:t>
      </w:r>
      <w:r>
        <w:rPr>
          <w:b w:val="0"/>
        </w:rPr>
        <w:t xml:space="preserve"> </w:t>
      </w:r>
    </w:p>
    <w:p w:rsidR="00FE02FB" w:rsidRDefault="000269B0" w:rsidP="00B25854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:rsidR="00FE02FB" w:rsidRDefault="00480759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</w:t>
      </w:r>
      <w:r w:rsidR="00A800E1">
        <w:rPr>
          <w:b/>
          <w:u w:val="single" w:color="000000"/>
        </w:rPr>
        <w:t>0</w:t>
      </w:r>
      <w:r w:rsidR="0024712B">
        <w:rPr>
          <w:b/>
          <w:u w:val="single" w:color="000000"/>
        </w:rPr>
        <w:t>5</w:t>
      </w:r>
      <w:r w:rsidR="00A800E1">
        <w:rPr>
          <w:b/>
          <w:u w:val="single" w:color="000000"/>
        </w:rPr>
        <w:t>.0</w:t>
      </w:r>
      <w:r w:rsidR="0024712B">
        <w:rPr>
          <w:b/>
          <w:u w:val="single" w:color="000000"/>
        </w:rPr>
        <w:t>5</w:t>
      </w:r>
      <w:r w:rsidR="0099362C">
        <w:rPr>
          <w:b/>
          <w:u w:val="single" w:color="000000"/>
        </w:rPr>
        <w:t>.2025</w:t>
      </w:r>
      <w:r w:rsidR="004657C2">
        <w:rPr>
          <w:b/>
          <w:u w:val="single" w:color="000000"/>
        </w:rPr>
        <w:t xml:space="preserve"> r. do </w:t>
      </w:r>
      <w:r w:rsidR="0024712B">
        <w:rPr>
          <w:b/>
          <w:u w:val="single" w:color="000000"/>
        </w:rPr>
        <w:t>2</w:t>
      </w:r>
      <w:r w:rsidR="00150A68">
        <w:rPr>
          <w:b/>
          <w:u w:val="single" w:color="000000"/>
        </w:rPr>
        <w:t>2</w:t>
      </w:r>
      <w:r w:rsidR="0024712B">
        <w:rPr>
          <w:b/>
          <w:u w:val="single" w:color="000000"/>
        </w:rPr>
        <w:t>.05</w:t>
      </w:r>
      <w:r w:rsidR="0099362C">
        <w:rPr>
          <w:b/>
          <w:u w:val="single" w:color="000000"/>
        </w:rPr>
        <w:t xml:space="preserve">.2025 </w:t>
      </w:r>
      <w:r w:rsidR="000269B0">
        <w:rPr>
          <w:b/>
          <w:u w:val="single" w:color="000000"/>
        </w:rPr>
        <w:t>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:rsidR="00FE02FB" w:rsidRDefault="000269B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Konkurs ofert na udzielanie </w:t>
      </w:r>
      <w:r w:rsidR="00150A68">
        <w:rPr>
          <w:b/>
          <w:i/>
        </w:rPr>
        <w:t>świadczeń zdrowotnych przez pielęgniarki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99362C">
        <w:rPr>
          <w:b/>
          <w:i/>
        </w:rPr>
        <w:t>2</w:t>
      </w:r>
      <w:r w:rsidR="00150A68">
        <w:rPr>
          <w:b/>
          <w:i/>
        </w:rPr>
        <w:t>3</w:t>
      </w:r>
      <w:r w:rsidR="0099362C">
        <w:rPr>
          <w:b/>
          <w:i/>
        </w:rPr>
        <w:t>.0</w:t>
      </w:r>
      <w:r w:rsidR="00150A68">
        <w:rPr>
          <w:b/>
          <w:i/>
        </w:rPr>
        <w:t>5</w:t>
      </w:r>
      <w:r w:rsidR="0099362C">
        <w:rPr>
          <w:b/>
          <w:i/>
        </w:rPr>
        <w:t>.2025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:rsidR="00575880" w:rsidRDefault="0057588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>Udzielający Zamówienie dopuszcza składanie ofert częściowych oraz zawarcie więcej niż jednej umowy na wymienione usługi medyczne</w:t>
      </w:r>
      <w:r w:rsidR="00B25854">
        <w:t>.</w:t>
      </w:r>
    </w:p>
    <w:p w:rsidR="00FE02FB" w:rsidRDefault="000269B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 xml:space="preserve">Na wniosek Oferent otrzyma pisemne potwierdzenie złożenia oferty wraz z numerem jakim została oznakowana oferta. </w:t>
      </w:r>
    </w:p>
    <w:p w:rsidR="00FE02FB" w:rsidRDefault="000269B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</w:t>
      </w:r>
      <w:r w:rsidR="00150A68">
        <w:rPr>
          <w:b/>
          <w:i/>
        </w:rPr>
        <w:t>świadczeń zdrowotnych przez pielęgniarki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  <w:r w:rsidR="00B25854">
        <w:t>.</w:t>
      </w:r>
    </w:p>
    <w:p w:rsidR="00FE02FB" w:rsidRDefault="000269B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Default="000269B0" w:rsidP="00B25854">
      <w:pPr>
        <w:numPr>
          <w:ilvl w:val="0"/>
          <w:numId w:val="3"/>
        </w:numPr>
        <w:spacing w:before="120" w:after="0" w:line="240" w:lineRule="auto"/>
        <w:ind w:right="1400" w:hanging="425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>a wpływu</w:t>
      </w:r>
      <w:r>
        <w:t xml:space="preserve">. 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864C80">
        <w:rPr>
          <w:b/>
        </w:rPr>
        <w:t>2</w:t>
      </w:r>
      <w:r w:rsidR="00150A68">
        <w:rPr>
          <w:b/>
        </w:rPr>
        <w:t>3</w:t>
      </w:r>
      <w:r w:rsidR="00864C80">
        <w:rPr>
          <w:b/>
        </w:rPr>
        <w:t>.0</w:t>
      </w:r>
      <w:r w:rsidR="00150A68">
        <w:rPr>
          <w:b/>
        </w:rPr>
        <w:t>5</w:t>
      </w:r>
      <w:r w:rsidR="0099362C">
        <w:rPr>
          <w:b/>
        </w:rPr>
        <w:t>.2025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:rsidR="00FE02FB" w:rsidRDefault="000269B0">
      <w:pPr>
        <w:numPr>
          <w:ilvl w:val="0"/>
          <w:numId w:val="5"/>
        </w:numPr>
        <w:spacing w:after="11"/>
        <w:ind w:right="1402" w:hanging="427"/>
      </w:pPr>
      <w:r>
        <w:lastRenderedPageBreak/>
        <w:t xml:space="preserve">Rozstrzygnięcie konkursu nastąpi </w:t>
      </w:r>
      <w:r>
        <w:rPr>
          <w:b/>
        </w:rPr>
        <w:t xml:space="preserve">do dnia </w:t>
      </w:r>
      <w:r w:rsidR="00864C80">
        <w:rPr>
          <w:b/>
        </w:rPr>
        <w:t>2</w:t>
      </w:r>
      <w:r w:rsidR="00150A68">
        <w:rPr>
          <w:b/>
        </w:rPr>
        <w:t>3</w:t>
      </w:r>
      <w:r w:rsidR="00864C80">
        <w:rPr>
          <w:b/>
        </w:rPr>
        <w:t>.0</w:t>
      </w:r>
      <w:r w:rsidR="00150A68">
        <w:rPr>
          <w:b/>
        </w:rPr>
        <w:t>5</w:t>
      </w:r>
      <w:r w:rsidR="0099362C">
        <w:rPr>
          <w:b/>
        </w:rPr>
        <w:t>.2025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7"/>
      </w:pPr>
      <w:r>
        <w:t xml:space="preserve">POSTĘPOWANIE KONKURSOWE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:rsidR="00B25854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stwierdza prawidłowość ogłoszenia konkursu ofert oraz informuje o liczbie otrzymanych ofert; </w:t>
      </w:r>
    </w:p>
    <w:p w:rsidR="00FE02FB" w:rsidRDefault="000269B0">
      <w:pPr>
        <w:ind w:left="726" w:right="140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4"/>
      </w:pPr>
      <w:r>
        <w:t xml:space="preserve">KRYTERIA OCENY OFERT </w:t>
      </w:r>
    </w:p>
    <w:p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:rsidR="00FE02FB" w:rsidRDefault="000269B0">
      <w:pPr>
        <w:pStyle w:val="Nagwek1"/>
        <w:ind w:left="10" w:right="1127"/>
      </w:pPr>
      <w:r>
        <w:t xml:space="preserve">ROZSTRZYGNIĘCIE KONKURSU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:rsidR="00FE02FB" w:rsidRDefault="00FE02FB">
      <w:pPr>
        <w:spacing w:after="79" w:line="259" w:lineRule="auto"/>
        <w:ind w:left="0" w:right="1074" w:firstLine="0"/>
        <w:jc w:val="center"/>
      </w:pPr>
    </w:p>
    <w:p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</w:t>
      </w:r>
      <w:r w:rsidRPr="006170D2">
        <w:rPr>
          <w:b/>
        </w:rPr>
        <w:t xml:space="preserve">nie stosuje się </w:t>
      </w:r>
      <w:r>
        <w:t xml:space="preserve">przepisów o zamówieniach publicznych. </w:t>
      </w:r>
    </w:p>
    <w:p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864C80">
        <w:rPr>
          <w:b/>
        </w:rPr>
        <w:t>01.0</w:t>
      </w:r>
      <w:r w:rsidR="009842C6">
        <w:rPr>
          <w:b/>
        </w:rPr>
        <w:t>6</w:t>
      </w:r>
      <w:r w:rsidR="00864C80">
        <w:rPr>
          <w:b/>
        </w:rPr>
        <w:t>.</w:t>
      </w:r>
      <w:r w:rsidR="0099362C">
        <w:rPr>
          <w:b/>
        </w:rPr>
        <w:t>2025</w:t>
      </w:r>
      <w:r>
        <w:rPr>
          <w:b/>
        </w:rPr>
        <w:t xml:space="preserve"> r. do dnia </w:t>
      </w:r>
    </w:p>
    <w:p w:rsidR="00FE02FB" w:rsidRDefault="00864C80" w:rsidP="00D064CB">
      <w:pPr>
        <w:spacing w:after="4"/>
        <w:ind w:left="703" w:right="214" w:firstLine="0"/>
        <w:jc w:val="left"/>
      </w:pPr>
      <w:r>
        <w:rPr>
          <w:b/>
        </w:rPr>
        <w:t>3</w:t>
      </w:r>
      <w:r w:rsidR="009842C6">
        <w:rPr>
          <w:b/>
        </w:rPr>
        <w:t>1</w:t>
      </w:r>
      <w:r>
        <w:rPr>
          <w:b/>
        </w:rPr>
        <w:t>.0</w:t>
      </w:r>
      <w:r w:rsidR="009842C6">
        <w:rPr>
          <w:b/>
        </w:rPr>
        <w:t>5</w:t>
      </w:r>
      <w:r w:rsidR="0099362C">
        <w:rPr>
          <w:b/>
        </w:rPr>
        <w:t>.2028</w:t>
      </w:r>
      <w:r w:rsidR="00B25854">
        <w:rPr>
          <w:b/>
        </w:rPr>
        <w:t xml:space="preserve"> </w:t>
      </w:r>
      <w:r w:rsidR="000269B0">
        <w:rPr>
          <w:b/>
        </w:rPr>
        <w:t>r.</w:t>
      </w:r>
      <w:r w:rsidR="000269B0">
        <w:t xml:space="preserve"> </w:t>
      </w:r>
    </w:p>
    <w:p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 xml:space="preserve">najniższego wynagrodzenia zasadniczego niektórych pracowników zatrudnionych w podmiotach leczniczych (tekst jedn.: </w:t>
        </w:r>
        <w:proofErr w:type="spellStart"/>
        <w:r w:rsidR="009C6EFB" w:rsidRPr="008A6BBE">
          <w:rPr>
            <w:rStyle w:val="Hipercze"/>
            <w:b/>
            <w:color w:val="000000" w:themeColor="text1"/>
            <w:u w:val="none"/>
          </w:rPr>
          <w:t>Dz.U</w:t>
        </w:r>
        <w:proofErr w:type="spellEnd"/>
        <w:r w:rsidR="009C6EFB" w:rsidRPr="008A6BBE">
          <w:rPr>
            <w:rStyle w:val="Hipercze"/>
            <w:b/>
            <w:color w:val="000000" w:themeColor="text1"/>
            <w:u w:val="none"/>
          </w:rPr>
          <w:t>. z 2022 r. poz. 2139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z późniejszymi zmianami</w:t>
        </w:r>
        <w:r w:rsidR="009C6EFB" w:rsidRPr="008A6BBE">
          <w:rPr>
            <w:rStyle w:val="Hipercze"/>
            <w:b/>
            <w:color w:val="000000" w:themeColor="text1"/>
            <w:u w:val="none"/>
          </w:rPr>
          <w:t>)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Default="000269B0" w:rsidP="00B25854">
      <w:pPr>
        <w:spacing w:after="16" w:line="259" w:lineRule="auto"/>
        <w:ind w:left="718" w:firstLine="0"/>
        <w:jc w:val="left"/>
      </w:pPr>
      <w:r>
        <w:t xml:space="preserve">  </w:t>
      </w:r>
    </w:p>
    <w:p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:rsidR="00FE02FB" w:rsidRDefault="000269B0">
      <w:pPr>
        <w:pStyle w:val="Nagwek1"/>
        <w:ind w:left="10" w:right="1125"/>
      </w:pPr>
      <w:r>
        <w:t xml:space="preserve">PRAWO OFERENTÓW DO ODWOŁAŃ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Informację o wniesieniu protestu i jego rozstrzygnięciu niezwłocznie zamieszcza się na tablicy ogłoszeń oraz na stronie internetowej.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FE02FB" w:rsidRDefault="00FE02FB">
      <w:pPr>
        <w:spacing w:after="0" w:line="259" w:lineRule="auto"/>
        <w:ind w:left="3540" w:firstLine="0"/>
        <w:jc w:val="center"/>
      </w:pPr>
      <w:bookmarkStart w:id="0" w:name="_GoBack"/>
      <w:bookmarkEnd w:id="0"/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C3503"/>
    <w:rsid w:val="00127445"/>
    <w:rsid w:val="00150A68"/>
    <w:rsid w:val="001D44F6"/>
    <w:rsid w:val="00216896"/>
    <w:rsid w:val="0024712B"/>
    <w:rsid w:val="003703C1"/>
    <w:rsid w:val="00380DD4"/>
    <w:rsid w:val="003F54D1"/>
    <w:rsid w:val="004657C2"/>
    <w:rsid w:val="00480759"/>
    <w:rsid w:val="005122AB"/>
    <w:rsid w:val="00533E50"/>
    <w:rsid w:val="00575880"/>
    <w:rsid w:val="00581746"/>
    <w:rsid w:val="006170D2"/>
    <w:rsid w:val="00643F7B"/>
    <w:rsid w:val="00680ADE"/>
    <w:rsid w:val="006B16B3"/>
    <w:rsid w:val="006E223A"/>
    <w:rsid w:val="006E5F86"/>
    <w:rsid w:val="00770CF5"/>
    <w:rsid w:val="0079362E"/>
    <w:rsid w:val="00864C80"/>
    <w:rsid w:val="00866C01"/>
    <w:rsid w:val="008942B2"/>
    <w:rsid w:val="008A6BBE"/>
    <w:rsid w:val="00931608"/>
    <w:rsid w:val="009343C3"/>
    <w:rsid w:val="00947A9E"/>
    <w:rsid w:val="00964C29"/>
    <w:rsid w:val="009842C6"/>
    <w:rsid w:val="0099362C"/>
    <w:rsid w:val="009C6EFB"/>
    <w:rsid w:val="00A02A92"/>
    <w:rsid w:val="00A11E73"/>
    <w:rsid w:val="00A800E1"/>
    <w:rsid w:val="00A93C5C"/>
    <w:rsid w:val="00AF2AAF"/>
    <w:rsid w:val="00B2498D"/>
    <w:rsid w:val="00B25854"/>
    <w:rsid w:val="00B33E5C"/>
    <w:rsid w:val="00B438FE"/>
    <w:rsid w:val="00B77C5B"/>
    <w:rsid w:val="00C03EAD"/>
    <w:rsid w:val="00C20F79"/>
    <w:rsid w:val="00CA1D20"/>
    <w:rsid w:val="00D064CB"/>
    <w:rsid w:val="00D151FB"/>
    <w:rsid w:val="00D27B02"/>
    <w:rsid w:val="00DC70B7"/>
    <w:rsid w:val="00DD1889"/>
    <w:rsid w:val="00E37C0C"/>
    <w:rsid w:val="00E42D13"/>
    <w:rsid w:val="00E644B4"/>
    <w:rsid w:val="00EE56B3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2AB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122AB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2AB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5122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29</cp:revision>
  <cp:lastPrinted>2025-05-30T12:03:00Z</cp:lastPrinted>
  <dcterms:created xsi:type="dcterms:W3CDTF">2024-02-20T07:34:00Z</dcterms:created>
  <dcterms:modified xsi:type="dcterms:W3CDTF">2025-06-23T11:00:00Z</dcterms:modified>
</cp:coreProperties>
</file>