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7B" w:rsidRPr="0034011E" w:rsidRDefault="00A00D7B" w:rsidP="00A00D7B">
      <w:pPr>
        <w:pStyle w:val="Standard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 xml:space="preserve">Suwałki, </w:t>
      </w:r>
      <w:r w:rsidR="000047C4" w:rsidRPr="0034011E">
        <w:rPr>
          <w:rFonts w:ascii="Tahoma" w:hAnsi="Tahoma" w:cs="Tahoma"/>
          <w:sz w:val="22"/>
          <w:szCs w:val="22"/>
        </w:rPr>
        <w:t>01</w:t>
      </w:r>
      <w:r w:rsidRPr="0034011E">
        <w:rPr>
          <w:rFonts w:ascii="Tahoma" w:hAnsi="Tahoma" w:cs="Tahoma"/>
          <w:sz w:val="22"/>
          <w:szCs w:val="22"/>
        </w:rPr>
        <w:t>.0</w:t>
      </w:r>
      <w:r w:rsidR="000047C4" w:rsidRPr="0034011E">
        <w:rPr>
          <w:rFonts w:ascii="Tahoma" w:hAnsi="Tahoma" w:cs="Tahoma"/>
          <w:sz w:val="22"/>
          <w:szCs w:val="22"/>
        </w:rPr>
        <w:t>8</w:t>
      </w:r>
      <w:r w:rsidRPr="0034011E">
        <w:rPr>
          <w:rFonts w:ascii="Tahoma" w:hAnsi="Tahoma" w:cs="Tahoma"/>
          <w:sz w:val="22"/>
          <w:szCs w:val="22"/>
        </w:rPr>
        <w:t>.20</w:t>
      </w:r>
      <w:r w:rsidR="000047C4" w:rsidRPr="0034011E">
        <w:rPr>
          <w:rFonts w:ascii="Tahoma" w:hAnsi="Tahoma" w:cs="Tahoma"/>
          <w:sz w:val="22"/>
          <w:szCs w:val="22"/>
        </w:rPr>
        <w:t>22</w:t>
      </w:r>
      <w:r w:rsidRPr="0034011E">
        <w:rPr>
          <w:rFonts w:ascii="Tahoma" w:hAnsi="Tahoma" w:cs="Tahoma"/>
          <w:sz w:val="22"/>
          <w:szCs w:val="22"/>
        </w:rPr>
        <w:t xml:space="preserve"> r.</w:t>
      </w:r>
    </w:p>
    <w:p w:rsidR="00A00D7B" w:rsidRPr="0034011E" w:rsidRDefault="00A00D7B" w:rsidP="00A00D7B">
      <w:pPr>
        <w:pStyle w:val="Standard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 xml:space="preserve">Samodzielny Publiczny </w:t>
      </w:r>
    </w:p>
    <w:p w:rsidR="00A00D7B" w:rsidRPr="0034011E" w:rsidRDefault="00A00D7B" w:rsidP="00A00D7B">
      <w:pPr>
        <w:pStyle w:val="Standard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>Zespół Opieki Paliatywnej</w:t>
      </w:r>
    </w:p>
    <w:p w:rsidR="00A00D7B" w:rsidRPr="0034011E" w:rsidRDefault="00A00D7B" w:rsidP="00A00D7B">
      <w:pPr>
        <w:pStyle w:val="Standard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 xml:space="preserve">im. Jana Pawła II w Suwałkach </w:t>
      </w:r>
      <w:r w:rsidRPr="0034011E">
        <w:rPr>
          <w:rFonts w:ascii="Tahoma" w:hAnsi="Tahoma" w:cs="Tahoma"/>
          <w:sz w:val="22"/>
          <w:szCs w:val="22"/>
        </w:rPr>
        <w:tab/>
      </w:r>
      <w:r w:rsidRPr="0034011E">
        <w:rPr>
          <w:rFonts w:ascii="Tahoma" w:hAnsi="Tahoma" w:cs="Tahoma"/>
          <w:sz w:val="22"/>
          <w:szCs w:val="22"/>
        </w:rPr>
        <w:tab/>
      </w:r>
      <w:r w:rsidRPr="0034011E">
        <w:rPr>
          <w:rFonts w:ascii="Tahoma" w:hAnsi="Tahoma" w:cs="Tahoma"/>
          <w:sz w:val="22"/>
          <w:szCs w:val="22"/>
        </w:rPr>
        <w:tab/>
      </w:r>
      <w:r w:rsidRPr="0034011E">
        <w:rPr>
          <w:rFonts w:ascii="Tahoma" w:hAnsi="Tahoma" w:cs="Tahoma"/>
          <w:sz w:val="22"/>
          <w:szCs w:val="22"/>
        </w:rPr>
        <w:tab/>
      </w:r>
    </w:p>
    <w:p w:rsidR="00A00D7B" w:rsidRPr="0034011E" w:rsidRDefault="00A00D7B" w:rsidP="00A00D7B">
      <w:pPr>
        <w:pStyle w:val="Standard"/>
        <w:rPr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 xml:space="preserve">ul. Szpitalna 54 </w:t>
      </w:r>
      <w:r w:rsidRPr="0034011E">
        <w:rPr>
          <w:rFonts w:ascii="Tahoma" w:hAnsi="Tahoma" w:cs="Tahoma"/>
          <w:sz w:val="22"/>
          <w:szCs w:val="22"/>
        </w:rPr>
        <w:tab/>
      </w:r>
      <w:r w:rsidRPr="0034011E">
        <w:rPr>
          <w:sz w:val="22"/>
          <w:szCs w:val="22"/>
        </w:rPr>
        <w:tab/>
      </w:r>
      <w:r w:rsidRPr="0034011E">
        <w:rPr>
          <w:sz w:val="22"/>
          <w:szCs w:val="22"/>
        </w:rPr>
        <w:tab/>
      </w:r>
      <w:r w:rsidRPr="0034011E">
        <w:rPr>
          <w:sz w:val="22"/>
          <w:szCs w:val="22"/>
        </w:rPr>
        <w:tab/>
      </w:r>
      <w:r w:rsidRPr="0034011E">
        <w:rPr>
          <w:sz w:val="22"/>
          <w:szCs w:val="22"/>
        </w:rPr>
        <w:tab/>
      </w:r>
      <w:r w:rsidRPr="0034011E">
        <w:rPr>
          <w:sz w:val="22"/>
          <w:szCs w:val="22"/>
        </w:rPr>
        <w:tab/>
      </w:r>
      <w:r w:rsidRPr="0034011E">
        <w:rPr>
          <w:sz w:val="22"/>
          <w:szCs w:val="22"/>
        </w:rPr>
        <w:tab/>
        <w:t xml:space="preserve">   </w:t>
      </w:r>
    </w:p>
    <w:p w:rsidR="00A00D7B" w:rsidRPr="0034011E" w:rsidRDefault="00A00D7B" w:rsidP="00A00D7B">
      <w:pPr>
        <w:pStyle w:val="Standard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 xml:space="preserve">16-400 Suwałki      </w:t>
      </w:r>
    </w:p>
    <w:p w:rsidR="00A00D7B" w:rsidRPr="0034011E" w:rsidRDefault="00A00D7B" w:rsidP="00A00D7B">
      <w:pPr>
        <w:pStyle w:val="Standard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 xml:space="preserve">            </w:t>
      </w:r>
      <w:r w:rsidRPr="0034011E">
        <w:rPr>
          <w:rFonts w:ascii="Tahoma" w:hAnsi="Tahoma" w:cs="Tahoma"/>
          <w:sz w:val="22"/>
          <w:szCs w:val="22"/>
        </w:rPr>
        <w:tab/>
      </w:r>
      <w:r w:rsidRPr="0034011E">
        <w:rPr>
          <w:rFonts w:ascii="Tahoma" w:hAnsi="Tahoma" w:cs="Tahoma"/>
          <w:sz w:val="22"/>
          <w:szCs w:val="22"/>
        </w:rPr>
        <w:tab/>
      </w:r>
      <w:r w:rsidRPr="0034011E">
        <w:rPr>
          <w:rFonts w:ascii="Tahoma" w:hAnsi="Tahoma" w:cs="Tahoma"/>
          <w:sz w:val="22"/>
          <w:szCs w:val="22"/>
        </w:rPr>
        <w:tab/>
      </w:r>
      <w:r w:rsidRPr="0034011E">
        <w:rPr>
          <w:rFonts w:ascii="Tahoma" w:hAnsi="Tahoma" w:cs="Tahoma"/>
          <w:sz w:val="22"/>
          <w:szCs w:val="22"/>
        </w:rPr>
        <w:tab/>
      </w:r>
    </w:p>
    <w:p w:rsidR="00A00D7B" w:rsidRPr="0034011E" w:rsidRDefault="00A00D7B" w:rsidP="00A00D7B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4011E">
        <w:rPr>
          <w:rFonts w:ascii="Tahoma" w:hAnsi="Tahoma" w:cs="Tahoma"/>
          <w:b/>
          <w:sz w:val="22"/>
          <w:szCs w:val="22"/>
        </w:rPr>
        <w:t>PROTOKÓŁ  WYBORU  OFERTY</w:t>
      </w:r>
    </w:p>
    <w:p w:rsidR="00A00D7B" w:rsidRPr="0034011E" w:rsidRDefault="00A00D7B" w:rsidP="00A00D7B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4011E">
        <w:rPr>
          <w:rFonts w:ascii="Tahoma" w:hAnsi="Tahoma" w:cs="Tahoma"/>
          <w:b/>
          <w:sz w:val="22"/>
          <w:szCs w:val="22"/>
        </w:rPr>
        <w:t>Dotyczącej usługi odbioru i utylizacji odpadów medycznych na potrzeby Samodzielnego Publicznego Zespołu Opieki Paliatywnej im. Jana Pawła II w Suwałkach</w:t>
      </w:r>
    </w:p>
    <w:p w:rsidR="00A00D7B" w:rsidRPr="0034011E" w:rsidRDefault="00A00D7B" w:rsidP="00A00D7B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00D7B" w:rsidRPr="0034011E" w:rsidRDefault="00A00D7B" w:rsidP="00A00D7B">
      <w:pPr>
        <w:pStyle w:val="Standard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>Zamawiający: Samodzielny Publiczny Zespół Opieki Paliatywnej</w:t>
      </w:r>
    </w:p>
    <w:p w:rsidR="00A00D7B" w:rsidRPr="0034011E" w:rsidRDefault="00A00D7B" w:rsidP="00A00D7B">
      <w:pPr>
        <w:pStyle w:val="Standard"/>
        <w:ind w:firstLine="1559"/>
        <w:jc w:val="both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>im. Jana Pawła II w Suwałkach</w:t>
      </w:r>
    </w:p>
    <w:p w:rsidR="00A00D7B" w:rsidRPr="0034011E" w:rsidRDefault="00A00D7B" w:rsidP="00A00D7B">
      <w:pPr>
        <w:pStyle w:val="Standard"/>
        <w:ind w:firstLine="1559"/>
        <w:jc w:val="both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>ul. Szpitalna 54</w:t>
      </w:r>
    </w:p>
    <w:p w:rsidR="00A00D7B" w:rsidRPr="0034011E" w:rsidRDefault="00A00D7B" w:rsidP="00A00D7B">
      <w:pPr>
        <w:pStyle w:val="Standard"/>
        <w:ind w:firstLine="1559"/>
        <w:jc w:val="both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>16-400 Suwałki</w:t>
      </w:r>
    </w:p>
    <w:p w:rsidR="00A00D7B" w:rsidRPr="0034011E" w:rsidRDefault="00A00D7B" w:rsidP="0034011E">
      <w:pPr>
        <w:spacing w:after="0"/>
      </w:pPr>
    </w:p>
    <w:p w:rsidR="000D1E2C" w:rsidRPr="0034011E" w:rsidRDefault="00A00D7B" w:rsidP="000D1E2C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011E">
        <w:rPr>
          <w:rFonts w:ascii="Tahoma" w:hAnsi="Tahoma" w:cs="Tahoma"/>
          <w:sz w:val="22"/>
          <w:szCs w:val="22"/>
        </w:rPr>
        <w:t>Dnia 1</w:t>
      </w:r>
      <w:r w:rsidR="000047C4" w:rsidRPr="0034011E">
        <w:rPr>
          <w:rFonts w:ascii="Tahoma" w:hAnsi="Tahoma" w:cs="Tahoma"/>
          <w:sz w:val="22"/>
          <w:szCs w:val="22"/>
        </w:rPr>
        <w:t>9</w:t>
      </w:r>
      <w:r w:rsidR="000D1E2C" w:rsidRPr="0034011E">
        <w:rPr>
          <w:rFonts w:ascii="Tahoma" w:hAnsi="Tahoma" w:cs="Tahoma"/>
          <w:sz w:val="22"/>
          <w:szCs w:val="22"/>
        </w:rPr>
        <w:t>.07.20</w:t>
      </w:r>
      <w:r w:rsidR="000047C4" w:rsidRPr="0034011E">
        <w:rPr>
          <w:rFonts w:ascii="Tahoma" w:hAnsi="Tahoma" w:cs="Tahoma"/>
          <w:sz w:val="22"/>
          <w:szCs w:val="22"/>
        </w:rPr>
        <w:t>22</w:t>
      </w:r>
      <w:r w:rsidRPr="0034011E">
        <w:rPr>
          <w:rFonts w:ascii="Tahoma" w:hAnsi="Tahoma" w:cs="Tahoma"/>
          <w:sz w:val="22"/>
          <w:szCs w:val="22"/>
        </w:rPr>
        <w:t xml:space="preserve"> r. </w:t>
      </w:r>
      <w:r w:rsidR="000D1E2C" w:rsidRPr="0034011E">
        <w:rPr>
          <w:rFonts w:ascii="Tahoma" w:hAnsi="Tahoma" w:cs="Tahoma"/>
          <w:sz w:val="22"/>
          <w:szCs w:val="22"/>
        </w:rPr>
        <w:t>zamieszczono</w:t>
      </w:r>
      <w:r w:rsidRPr="0034011E">
        <w:rPr>
          <w:rFonts w:ascii="Tahoma" w:hAnsi="Tahoma" w:cs="Tahoma"/>
          <w:sz w:val="22"/>
          <w:szCs w:val="22"/>
        </w:rPr>
        <w:t xml:space="preserve"> zapytani</w:t>
      </w:r>
      <w:r w:rsidR="000D1E2C" w:rsidRPr="0034011E">
        <w:rPr>
          <w:rFonts w:ascii="Tahoma" w:hAnsi="Tahoma" w:cs="Tahoma"/>
          <w:sz w:val="22"/>
          <w:szCs w:val="22"/>
        </w:rPr>
        <w:t>e</w:t>
      </w:r>
      <w:r w:rsidRPr="0034011E">
        <w:rPr>
          <w:rFonts w:ascii="Tahoma" w:hAnsi="Tahoma" w:cs="Tahoma"/>
          <w:sz w:val="22"/>
          <w:szCs w:val="22"/>
        </w:rPr>
        <w:t xml:space="preserve"> </w:t>
      </w:r>
      <w:r w:rsidR="000047C4" w:rsidRPr="0034011E">
        <w:rPr>
          <w:rFonts w:ascii="Tahoma" w:hAnsi="Tahoma" w:cs="Tahoma"/>
          <w:sz w:val="22"/>
          <w:szCs w:val="22"/>
        </w:rPr>
        <w:t>cenowe w celu rozeznania rynku</w:t>
      </w:r>
      <w:r w:rsidRPr="0034011E">
        <w:rPr>
          <w:rFonts w:ascii="Tahoma" w:hAnsi="Tahoma" w:cs="Tahoma"/>
          <w:sz w:val="22"/>
          <w:szCs w:val="22"/>
        </w:rPr>
        <w:t xml:space="preserve"> </w:t>
      </w:r>
      <w:r w:rsidR="000D1E2C" w:rsidRPr="0034011E">
        <w:rPr>
          <w:rFonts w:ascii="Tahoma" w:hAnsi="Tahoma" w:cs="Tahoma"/>
          <w:sz w:val="22"/>
          <w:szCs w:val="22"/>
        </w:rPr>
        <w:t>na stronie internetowej www.paliatywna.suwalki.pl dotyczące usługi odbioru i utylizacji odpadów medycznych na potrzeby Samodzielnego Publicznego Zespołu Opieki Paliatywnej im. Jana Pawła II w Suwałkach.</w:t>
      </w:r>
    </w:p>
    <w:p w:rsidR="000D1E2C" w:rsidRPr="0034011E" w:rsidRDefault="000D1E2C" w:rsidP="000D1E2C">
      <w:pPr>
        <w:rPr>
          <w:rStyle w:val="st"/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>Do dnia 2</w:t>
      </w:r>
      <w:r w:rsidR="000047C4" w:rsidRPr="0034011E">
        <w:rPr>
          <w:rStyle w:val="st"/>
          <w:rFonts w:ascii="Tahoma" w:hAnsi="Tahoma" w:cs="Tahoma"/>
        </w:rPr>
        <w:t>9</w:t>
      </w:r>
      <w:r w:rsidRPr="0034011E">
        <w:rPr>
          <w:rStyle w:val="st"/>
          <w:rFonts w:ascii="Tahoma" w:hAnsi="Tahoma" w:cs="Tahoma"/>
        </w:rPr>
        <w:t>.07.20</w:t>
      </w:r>
      <w:r w:rsidR="000047C4" w:rsidRPr="0034011E">
        <w:rPr>
          <w:rStyle w:val="st"/>
          <w:rFonts w:ascii="Tahoma" w:hAnsi="Tahoma" w:cs="Tahoma"/>
        </w:rPr>
        <w:t>22</w:t>
      </w:r>
      <w:r w:rsidRPr="0034011E">
        <w:rPr>
          <w:rStyle w:val="st"/>
          <w:rFonts w:ascii="Tahoma" w:hAnsi="Tahoma" w:cs="Tahoma"/>
        </w:rPr>
        <w:t xml:space="preserve"> r. wpłyn</w:t>
      </w:r>
      <w:r w:rsidR="000047C4" w:rsidRPr="0034011E">
        <w:rPr>
          <w:rStyle w:val="st"/>
          <w:rFonts w:ascii="Tahoma" w:hAnsi="Tahoma" w:cs="Tahoma"/>
        </w:rPr>
        <w:t>ęły</w:t>
      </w:r>
      <w:r w:rsidRPr="0034011E">
        <w:rPr>
          <w:rStyle w:val="st"/>
          <w:rFonts w:ascii="Tahoma" w:hAnsi="Tahoma" w:cs="Tahoma"/>
        </w:rPr>
        <w:t xml:space="preserve"> do Zamawiającego </w:t>
      </w:r>
      <w:r w:rsidR="000047C4" w:rsidRPr="0034011E">
        <w:rPr>
          <w:rStyle w:val="st"/>
          <w:rFonts w:ascii="Tahoma" w:hAnsi="Tahoma" w:cs="Tahoma"/>
        </w:rPr>
        <w:t>2</w:t>
      </w:r>
      <w:r w:rsidRPr="0034011E">
        <w:rPr>
          <w:rStyle w:val="st"/>
          <w:rFonts w:ascii="Tahoma" w:hAnsi="Tahoma" w:cs="Tahoma"/>
        </w:rPr>
        <w:t xml:space="preserve"> ofert</w:t>
      </w:r>
      <w:r w:rsidR="000047C4" w:rsidRPr="0034011E">
        <w:rPr>
          <w:rStyle w:val="st"/>
          <w:rFonts w:ascii="Tahoma" w:hAnsi="Tahoma" w:cs="Tahoma"/>
        </w:rPr>
        <w:t>y</w:t>
      </w:r>
      <w:r w:rsidRPr="0034011E">
        <w:rPr>
          <w:rStyle w:val="st"/>
          <w:rFonts w:ascii="Tahoma" w:hAnsi="Tahoma" w:cs="Tahoma"/>
        </w:rPr>
        <w:t>:</w:t>
      </w:r>
    </w:p>
    <w:p w:rsidR="000047C4" w:rsidRPr="0034011E" w:rsidRDefault="000047C4" w:rsidP="000047C4">
      <w:pPr>
        <w:pStyle w:val="Akapitzlist"/>
        <w:numPr>
          <w:ilvl w:val="0"/>
          <w:numId w:val="1"/>
        </w:numPr>
        <w:rPr>
          <w:rStyle w:val="st"/>
          <w:rFonts w:ascii="Tahoma" w:hAnsi="Tahoma" w:cs="Tahoma"/>
        </w:rPr>
      </w:pPr>
      <w:proofErr w:type="spellStart"/>
      <w:r w:rsidRPr="0034011E">
        <w:rPr>
          <w:rStyle w:val="st"/>
          <w:rFonts w:ascii="Tahoma" w:hAnsi="Tahoma" w:cs="Tahoma"/>
        </w:rPr>
        <w:t>ECO-ABC</w:t>
      </w:r>
      <w:proofErr w:type="spellEnd"/>
      <w:r w:rsidRPr="0034011E">
        <w:rPr>
          <w:rStyle w:val="st"/>
          <w:rFonts w:ascii="Tahoma" w:hAnsi="Tahoma" w:cs="Tahoma"/>
        </w:rPr>
        <w:t xml:space="preserve"> Sp. z o.o.</w:t>
      </w:r>
    </w:p>
    <w:p w:rsidR="000047C4" w:rsidRPr="0034011E" w:rsidRDefault="000047C4" w:rsidP="000047C4">
      <w:pPr>
        <w:pStyle w:val="Akapitzlist"/>
        <w:rPr>
          <w:rStyle w:val="st"/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>ul. Przemysłowa 7</w:t>
      </w:r>
    </w:p>
    <w:p w:rsidR="000047C4" w:rsidRPr="0034011E" w:rsidRDefault="000047C4" w:rsidP="000047C4">
      <w:pPr>
        <w:pStyle w:val="Akapitzlist"/>
        <w:rPr>
          <w:rStyle w:val="st"/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>97-400 Bełchatów</w:t>
      </w:r>
    </w:p>
    <w:p w:rsidR="000047C4" w:rsidRPr="0034011E" w:rsidRDefault="000047C4" w:rsidP="000047C4">
      <w:pPr>
        <w:pStyle w:val="Akapitzlist"/>
        <w:rPr>
          <w:rStyle w:val="st"/>
          <w:rFonts w:ascii="Tahoma" w:hAnsi="Tahoma" w:cs="Tahoma"/>
        </w:rPr>
      </w:pPr>
    </w:p>
    <w:p w:rsidR="00A00D7B" w:rsidRPr="0034011E" w:rsidRDefault="00A00D7B" w:rsidP="00A00D7B">
      <w:pPr>
        <w:pStyle w:val="Akapitzlist"/>
        <w:numPr>
          <w:ilvl w:val="0"/>
          <w:numId w:val="1"/>
        </w:numPr>
        <w:spacing w:after="0" w:line="240" w:lineRule="auto"/>
        <w:rPr>
          <w:rStyle w:val="st"/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>EMKA S.A.</w:t>
      </w:r>
    </w:p>
    <w:p w:rsidR="00A00D7B" w:rsidRPr="0034011E" w:rsidRDefault="00A00D7B" w:rsidP="00A00D7B">
      <w:pPr>
        <w:pStyle w:val="Akapitzlist"/>
        <w:spacing w:after="0" w:line="240" w:lineRule="auto"/>
        <w:rPr>
          <w:rStyle w:val="st"/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>ul. Jaktorowska 15a</w:t>
      </w:r>
    </w:p>
    <w:p w:rsidR="00A00D7B" w:rsidRPr="0034011E" w:rsidRDefault="00A00D7B" w:rsidP="00A00D7B">
      <w:pPr>
        <w:pStyle w:val="Akapitzlist"/>
        <w:spacing w:after="0" w:line="240" w:lineRule="auto"/>
        <w:rPr>
          <w:rStyle w:val="st"/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>96-300 Żyrardów</w:t>
      </w:r>
    </w:p>
    <w:p w:rsidR="00A00D7B" w:rsidRPr="0034011E" w:rsidRDefault="00A00D7B" w:rsidP="00A00D7B">
      <w:pPr>
        <w:pStyle w:val="Akapitzlist"/>
        <w:spacing w:after="0" w:line="240" w:lineRule="auto"/>
        <w:rPr>
          <w:rStyle w:val="st"/>
          <w:rFonts w:ascii="Tahoma" w:hAnsi="Tahoma" w:cs="Tahoma"/>
        </w:rPr>
      </w:pPr>
    </w:p>
    <w:p w:rsidR="0034011E" w:rsidRPr="0034011E" w:rsidRDefault="000047C4" w:rsidP="00A00D7B">
      <w:pPr>
        <w:rPr>
          <w:rStyle w:val="st"/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 xml:space="preserve">Oferta z firmy </w:t>
      </w:r>
      <w:proofErr w:type="spellStart"/>
      <w:r w:rsidRPr="0034011E">
        <w:rPr>
          <w:rStyle w:val="st"/>
          <w:rFonts w:ascii="Tahoma" w:hAnsi="Tahoma" w:cs="Tahoma"/>
        </w:rPr>
        <w:t>ECO-ABC</w:t>
      </w:r>
      <w:proofErr w:type="spellEnd"/>
      <w:r w:rsidRPr="0034011E">
        <w:rPr>
          <w:rStyle w:val="st"/>
          <w:rFonts w:ascii="Tahoma" w:hAnsi="Tahoma" w:cs="Tahoma"/>
        </w:rPr>
        <w:t xml:space="preserve"> nie spełnia wszystkich wymagań wskazanych przez Zamawiającego</w:t>
      </w:r>
      <w:r w:rsidR="0034011E" w:rsidRPr="0034011E">
        <w:rPr>
          <w:rStyle w:val="st"/>
          <w:rFonts w:ascii="Tahoma" w:hAnsi="Tahoma" w:cs="Tahoma"/>
        </w:rPr>
        <w:t>, tj. zaproponowano odbiór odpadów tylko raz w tygodniu, a wymagane jest na każde żądanie, np. 2 razy w tygodniu; sporządzenie miesięcznych i rocznych zestawień o wytworzonych odpadach oraz wystawienie dokumentu potwierdzającego</w:t>
      </w:r>
      <w:r w:rsidR="0034011E" w:rsidRPr="0034011E">
        <w:rPr>
          <w:rStyle w:val="st"/>
        </w:rPr>
        <w:t xml:space="preserve"> </w:t>
      </w:r>
      <w:r w:rsidR="0034011E" w:rsidRPr="0034011E">
        <w:rPr>
          <w:rStyle w:val="st"/>
          <w:rFonts w:ascii="Tahoma" w:hAnsi="Tahoma" w:cs="Tahoma"/>
        </w:rPr>
        <w:t>unieszkodliwienie odpadów medycznych w ramach BDO – brak usługi. Oferta tego Wykonawcy</w:t>
      </w:r>
      <w:r w:rsidRPr="0034011E">
        <w:rPr>
          <w:rStyle w:val="st"/>
          <w:rFonts w:ascii="Tahoma" w:hAnsi="Tahoma" w:cs="Tahoma"/>
        </w:rPr>
        <w:t xml:space="preserve"> została odrzucona. </w:t>
      </w:r>
    </w:p>
    <w:p w:rsidR="00A00D7B" w:rsidRPr="0034011E" w:rsidRDefault="000047C4" w:rsidP="00A00D7B">
      <w:pPr>
        <w:rPr>
          <w:rStyle w:val="st"/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>O</w:t>
      </w:r>
      <w:r w:rsidR="00A00D7B" w:rsidRPr="0034011E">
        <w:rPr>
          <w:rStyle w:val="st"/>
          <w:rFonts w:ascii="Tahoma" w:hAnsi="Tahoma" w:cs="Tahoma"/>
        </w:rPr>
        <w:t>ferta</w:t>
      </w:r>
      <w:r w:rsidRPr="0034011E">
        <w:rPr>
          <w:rStyle w:val="st"/>
          <w:rFonts w:ascii="Tahoma" w:hAnsi="Tahoma" w:cs="Tahoma"/>
        </w:rPr>
        <w:t xml:space="preserve"> firmy EMKA</w:t>
      </w:r>
      <w:r w:rsidR="00A00D7B" w:rsidRPr="0034011E">
        <w:rPr>
          <w:rStyle w:val="st"/>
          <w:rFonts w:ascii="Tahoma" w:hAnsi="Tahoma" w:cs="Tahoma"/>
        </w:rPr>
        <w:t xml:space="preserve"> spełnia wszystkie warunki zamówienia Zamawiającego</w:t>
      </w:r>
      <w:r w:rsidRPr="0034011E">
        <w:rPr>
          <w:rStyle w:val="st"/>
          <w:rFonts w:ascii="Tahoma" w:hAnsi="Tahoma" w:cs="Tahoma"/>
        </w:rPr>
        <w:t xml:space="preserve"> i</w:t>
      </w:r>
      <w:r w:rsidR="00A00D7B" w:rsidRPr="0034011E">
        <w:rPr>
          <w:rStyle w:val="st"/>
          <w:rFonts w:ascii="Tahoma" w:hAnsi="Tahoma" w:cs="Tahoma"/>
        </w:rPr>
        <w:t xml:space="preserve"> otrzymała 100 % - wg kryterium oceny – najniższa cena.</w:t>
      </w:r>
    </w:p>
    <w:p w:rsidR="00A00D7B" w:rsidRDefault="00A00D7B" w:rsidP="00A00D7B">
      <w:pPr>
        <w:rPr>
          <w:rFonts w:ascii="Tahoma" w:hAnsi="Tahoma" w:cs="Tahoma"/>
        </w:rPr>
      </w:pPr>
      <w:r w:rsidRPr="0034011E">
        <w:rPr>
          <w:rStyle w:val="st"/>
          <w:rFonts w:ascii="Tahoma" w:hAnsi="Tahoma" w:cs="Tahoma"/>
        </w:rPr>
        <w:t xml:space="preserve">W dniu </w:t>
      </w:r>
      <w:r w:rsidR="000047C4" w:rsidRPr="0034011E">
        <w:rPr>
          <w:rStyle w:val="st"/>
          <w:rFonts w:ascii="Tahoma" w:hAnsi="Tahoma" w:cs="Tahoma"/>
        </w:rPr>
        <w:t>01</w:t>
      </w:r>
      <w:r w:rsidRPr="0034011E">
        <w:rPr>
          <w:rStyle w:val="st"/>
          <w:rFonts w:ascii="Tahoma" w:hAnsi="Tahoma" w:cs="Tahoma"/>
        </w:rPr>
        <w:t>.0</w:t>
      </w:r>
      <w:r w:rsidR="000047C4" w:rsidRPr="0034011E">
        <w:rPr>
          <w:rStyle w:val="st"/>
          <w:rFonts w:ascii="Tahoma" w:hAnsi="Tahoma" w:cs="Tahoma"/>
        </w:rPr>
        <w:t>8</w:t>
      </w:r>
      <w:r w:rsidRPr="0034011E">
        <w:rPr>
          <w:rStyle w:val="st"/>
          <w:rFonts w:ascii="Tahoma" w:hAnsi="Tahoma" w:cs="Tahoma"/>
        </w:rPr>
        <w:t>.20</w:t>
      </w:r>
      <w:r w:rsidR="000047C4" w:rsidRPr="0034011E">
        <w:rPr>
          <w:rStyle w:val="st"/>
          <w:rFonts w:ascii="Tahoma" w:hAnsi="Tahoma" w:cs="Tahoma"/>
        </w:rPr>
        <w:t>22 r. Wykonawców</w:t>
      </w:r>
      <w:r w:rsidRPr="0034011E">
        <w:rPr>
          <w:rStyle w:val="st"/>
          <w:rFonts w:ascii="Tahoma" w:hAnsi="Tahoma" w:cs="Tahoma"/>
        </w:rPr>
        <w:t>, któr</w:t>
      </w:r>
      <w:r w:rsidR="000047C4" w:rsidRPr="0034011E">
        <w:rPr>
          <w:rStyle w:val="st"/>
          <w:rFonts w:ascii="Tahoma" w:hAnsi="Tahoma" w:cs="Tahoma"/>
        </w:rPr>
        <w:t>z</w:t>
      </w:r>
      <w:r w:rsidRPr="0034011E">
        <w:rPr>
          <w:rStyle w:val="st"/>
          <w:rFonts w:ascii="Tahoma" w:hAnsi="Tahoma" w:cs="Tahoma"/>
        </w:rPr>
        <w:t>y złoży</w:t>
      </w:r>
      <w:r w:rsidR="000047C4" w:rsidRPr="0034011E">
        <w:rPr>
          <w:rStyle w:val="st"/>
          <w:rFonts w:ascii="Tahoma" w:hAnsi="Tahoma" w:cs="Tahoma"/>
        </w:rPr>
        <w:t>li</w:t>
      </w:r>
      <w:r w:rsidRPr="0034011E">
        <w:rPr>
          <w:rFonts w:ascii="Tahoma" w:hAnsi="Tahoma" w:cs="Tahoma"/>
        </w:rPr>
        <w:t xml:space="preserve"> ofertę powiadomiono o wyborze najkorzystniejszej oferty w formie poczty e-mail.</w:t>
      </w:r>
    </w:p>
    <w:p w:rsidR="0034011E" w:rsidRPr="0034011E" w:rsidRDefault="0034011E" w:rsidP="00A00D7B"/>
    <w:p w:rsidR="000D1E2C" w:rsidRPr="0034011E" w:rsidRDefault="000D1E2C" w:rsidP="00595DF9">
      <w:pPr>
        <w:spacing w:after="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11E">
        <w:rPr>
          <w:rFonts w:ascii="Arial" w:hAnsi="Arial" w:cs="Arial"/>
          <w:b/>
        </w:rPr>
        <w:t>Irena Mickiewicz</w:t>
      </w:r>
    </w:p>
    <w:p w:rsidR="000D1E2C" w:rsidRPr="0034011E" w:rsidRDefault="000D1E2C" w:rsidP="000D1E2C">
      <w:pPr>
        <w:spacing w:before="60" w:after="0"/>
        <w:ind w:left="4956"/>
        <w:rPr>
          <w:rFonts w:ascii="Arial" w:hAnsi="Arial" w:cs="Arial"/>
        </w:rPr>
      </w:pPr>
      <w:r w:rsidRPr="0034011E">
        <w:rPr>
          <w:rFonts w:ascii="Arial" w:hAnsi="Arial" w:cs="Arial"/>
        </w:rPr>
        <w:t xml:space="preserve">DYREKTOR </w:t>
      </w:r>
    </w:p>
    <w:p w:rsidR="000D1E2C" w:rsidRPr="0034011E" w:rsidRDefault="000D1E2C" w:rsidP="000D1E2C">
      <w:pPr>
        <w:spacing w:after="0"/>
        <w:ind w:left="4956"/>
        <w:rPr>
          <w:rFonts w:ascii="Arial" w:hAnsi="Arial" w:cs="Arial"/>
        </w:rPr>
      </w:pPr>
      <w:r w:rsidRPr="0034011E">
        <w:rPr>
          <w:rFonts w:ascii="Arial" w:hAnsi="Arial" w:cs="Arial"/>
        </w:rPr>
        <w:t xml:space="preserve">Samodzielnego Publicznego </w:t>
      </w:r>
    </w:p>
    <w:p w:rsidR="000D1E2C" w:rsidRPr="0034011E" w:rsidRDefault="000D1E2C" w:rsidP="000D1E2C">
      <w:pPr>
        <w:spacing w:after="0"/>
        <w:ind w:left="4956"/>
        <w:rPr>
          <w:rFonts w:ascii="Arial" w:hAnsi="Arial" w:cs="Arial"/>
        </w:rPr>
      </w:pPr>
      <w:r w:rsidRPr="0034011E">
        <w:rPr>
          <w:rFonts w:ascii="Arial" w:hAnsi="Arial" w:cs="Arial"/>
        </w:rPr>
        <w:t xml:space="preserve">Zespołu Opieki Paliatywnej </w:t>
      </w:r>
    </w:p>
    <w:p w:rsidR="00964F90" w:rsidRPr="0034011E" w:rsidRDefault="000D1E2C" w:rsidP="000D1E2C">
      <w:pPr>
        <w:spacing w:after="0"/>
        <w:ind w:left="4956"/>
      </w:pPr>
      <w:r w:rsidRPr="0034011E">
        <w:rPr>
          <w:rFonts w:ascii="Arial" w:hAnsi="Arial" w:cs="Arial"/>
        </w:rPr>
        <w:t xml:space="preserve">im. Jana Pawła II w Suwałkach </w:t>
      </w:r>
    </w:p>
    <w:sectPr w:rsidR="00964F90" w:rsidRPr="0034011E" w:rsidSect="000047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37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17E0"/>
    <w:multiLevelType w:val="hybridMultilevel"/>
    <w:tmpl w:val="7D34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0086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A34E4"/>
    <w:multiLevelType w:val="hybridMultilevel"/>
    <w:tmpl w:val="6034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B2043"/>
    <w:multiLevelType w:val="hybridMultilevel"/>
    <w:tmpl w:val="505E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D7B"/>
    <w:rsid w:val="000047C4"/>
    <w:rsid w:val="000D1E2C"/>
    <w:rsid w:val="00137A3D"/>
    <w:rsid w:val="002767E1"/>
    <w:rsid w:val="0034011E"/>
    <w:rsid w:val="004915F4"/>
    <w:rsid w:val="004A1893"/>
    <w:rsid w:val="00947CC9"/>
    <w:rsid w:val="00964F90"/>
    <w:rsid w:val="00A00D7B"/>
    <w:rsid w:val="00D3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D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D7B"/>
    <w:pPr>
      <w:ind w:left="720"/>
      <w:contextualSpacing/>
    </w:pPr>
  </w:style>
  <w:style w:type="paragraph" w:customStyle="1" w:styleId="Standard">
    <w:name w:val="Standard"/>
    <w:rsid w:val="00A00D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A0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3</cp:revision>
  <cp:lastPrinted>2022-08-01T09:18:00Z</cp:lastPrinted>
  <dcterms:created xsi:type="dcterms:W3CDTF">2022-08-01T08:28:00Z</dcterms:created>
  <dcterms:modified xsi:type="dcterms:W3CDTF">2022-08-01T09:19:00Z</dcterms:modified>
</cp:coreProperties>
</file>