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7" w:rsidRDefault="00E85578" w:rsidP="00BC63A0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33BE4225" wp14:editId="24FC552B">
            <wp:extent cx="5760720" cy="742315"/>
            <wp:effectExtent l="0" t="0" r="0" b="635"/>
            <wp:docPr id="1" name="Obraz 1" descr="cid:image003.jpg@01D64E26.3BD5F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3.jpg@01D64E26.3BD5F6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A37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936323" w:rsidRPr="00845740" w:rsidRDefault="00E85578" w:rsidP="00E8557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845740">
        <w:rPr>
          <w:b/>
          <w:sz w:val="28"/>
          <w:szCs w:val="28"/>
          <w:u w:val="single"/>
        </w:rPr>
        <w:t>Zapytanie ofertowe</w:t>
      </w:r>
    </w:p>
    <w:p w:rsidR="00E85578" w:rsidRPr="00845740" w:rsidRDefault="00E85578" w:rsidP="00845740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2130B7" w:rsidRPr="00845740" w:rsidRDefault="00853850" w:rsidP="00845740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845740">
        <w:rPr>
          <w:b/>
          <w:sz w:val="20"/>
          <w:szCs w:val="20"/>
        </w:rPr>
        <w:t>Samodzielny Publiczny Zespół Opieki Paliatywnej im. Jana Pawła II w Suwałkach</w:t>
      </w:r>
      <w:r w:rsidRPr="00845740">
        <w:rPr>
          <w:sz w:val="20"/>
          <w:szCs w:val="20"/>
        </w:rPr>
        <w:t xml:space="preserve">  w ramach </w:t>
      </w:r>
      <w:r w:rsidR="00BC63A0" w:rsidRPr="00845740">
        <w:rPr>
          <w:sz w:val="20"/>
          <w:szCs w:val="20"/>
        </w:rPr>
        <w:t xml:space="preserve">projektu grantowego „Zapewnienie bezpieczeństwa i opieki pacjentom oraz bezpieczeństwa personelowi zakładów opiekuńczo-leczniczych, domów pomocy społecznej, zakładów pielęgnacyjno-opiekuńczych i hospicjów na czas COVID-19” </w:t>
      </w:r>
      <w:r w:rsidR="00F43A37" w:rsidRPr="00845740">
        <w:rPr>
          <w:sz w:val="20"/>
          <w:szCs w:val="20"/>
        </w:rPr>
        <w:t xml:space="preserve">ogłasza zapytanie ofertowe </w:t>
      </w:r>
      <w:r w:rsidR="00F43A37" w:rsidRPr="00845740">
        <w:rPr>
          <w:b/>
          <w:sz w:val="20"/>
          <w:szCs w:val="20"/>
        </w:rPr>
        <w:t>na dostawę</w:t>
      </w:r>
      <w:r w:rsidR="002130B7" w:rsidRPr="00845740">
        <w:rPr>
          <w:b/>
          <w:sz w:val="20"/>
          <w:szCs w:val="20"/>
        </w:rPr>
        <w:t>:</w:t>
      </w:r>
    </w:p>
    <w:p w:rsidR="002130B7" w:rsidRDefault="002130B7" w:rsidP="00936645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 w:rsidRPr="00845740">
        <w:rPr>
          <w:rStyle w:val="Pogrubienie"/>
          <w:b w:val="0"/>
          <w:sz w:val="20"/>
          <w:szCs w:val="20"/>
        </w:rPr>
        <w:t>masek FFP3</w:t>
      </w:r>
      <w:r w:rsidR="00F43A37" w:rsidRPr="00845740">
        <w:rPr>
          <w:sz w:val="20"/>
          <w:szCs w:val="20"/>
        </w:rPr>
        <w:t xml:space="preserve"> </w:t>
      </w:r>
      <w:r w:rsidR="00936323" w:rsidRPr="00845740">
        <w:rPr>
          <w:sz w:val="20"/>
          <w:szCs w:val="20"/>
        </w:rPr>
        <w:t xml:space="preserve"> sztuk </w:t>
      </w:r>
      <w:r w:rsidRPr="00845740">
        <w:rPr>
          <w:sz w:val="20"/>
          <w:szCs w:val="20"/>
        </w:rPr>
        <w:t>200,</w:t>
      </w:r>
    </w:p>
    <w:p w:rsidR="00936645" w:rsidRPr="00845740" w:rsidRDefault="00936645" w:rsidP="00936645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rękawic ochronnych – M – 100 opak. po 100 sztuk, L- 100 opak. po 100 sztuk, XL- 50 opak. po 100 sztuk.</w:t>
      </w:r>
    </w:p>
    <w:p w:rsidR="00BC63A0" w:rsidRDefault="00845740" w:rsidP="00936645">
      <w:pPr>
        <w:pStyle w:val="NormalnyWeb"/>
        <w:numPr>
          <w:ilvl w:val="0"/>
          <w:numId w:val="9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kombinezonów ochronnych – sztuk </w:t>
      </w:r>
      <w:r w:rsidR="001627A7">
        <w:rPr>
          <w:sz w:val="20"/>
          <w:szCs w:val="20"/>
        </w:rPr>
        <w:t>15</w:t>
      </w:r>
      <w:r>
        <w:rPr>
          <w:sz w:val="20"/>
          <w:szCs w:val="20"/>
        </w:rPr>
        <w:t>0</w:t>
      </w:r>
    </w:p>
    <w:p w:rsidR="00936645" w:rsidRPr="00845740" w:rsidRDefault="00936645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rStyle w:val="Pogrubienie"/>
          <w:sz w:val="20"/>
          <w:szCs w:val="20"/>
        </w:rPr>
        <w:t>SPECYFIKACJA:</w:t>
      </w:r>
    </w:p>
    <w:p w:rsidR="00F43A37" w:rsidRPr="00845740" w:rsidRDefault="00375E95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 xml:space="preserve">1. </w:t>
      </w:r>
      <w:r w:rsidR="002130B7" w:rsidRPr="00845740">
        <w:rPr>
          <w:sz w:val="20"/>
          <w:szCs w:val="20"/>
        </w:rPr>
        <w:t>Maski FFP3</w:t>
      </w:r>
      <w:r w:rsidR="00F43A37" w:rsidRPr="00845740">
        <w:rPr>
          <w:sz w:val="20"/>
          <w:szCs w:val="20"/>
        </w:rPr>
        <w:t xml:space="preserve"> </w:t>
      </w:r>
      <w:r w:rsidR="00845740" w:rsidRPr="00845740">
        <w:rPr>
          <w:rFonts w:ascii="Arial" w:hAnsi="Arial" w:cs="Arial"/>
          <w:sz w:val="20"/>
          <w:szCs w:val="20"/>
        </w:rPr>
        <w:t>-skuteczność filtracji cząstek szkodliwych</w:t>
      </w:r>
      <w:r w:rsidR="00845740">
        <w:rPr>
          <w:rFonts w:ascii="Arial" w:hAnsi="Arial" w:cs="Arial"/>
          <w:sz w:val="28"/>
          <w:szCs w:val="28"/>
        </w:rPr>
        <w:t xml:space="preserve"> </w:t>
      </w:r>
      <w:r w:rsidR="00845740" w:rsidRPr="00845740">
        <w:rPr>
          <w:rFonts w:ascii="Arial" w:hAnsi="Arial" w:cs="Arial"/>
          <w:sz w:val="20"/>
          <w:szCs w:val="20"/>
        </w:rPr>
        <w:t>99%.</w:t>
      </w:r>
      <w:r w:rsidR="00F43A37" w:rsidRPr="00845740">
        <w:rPr>
          <w:sz w:val="20"/>
          <w:szCs w:val="20"/>
        </w:rPr>
        <w:t>przeznaczone do ochrony układu oddechowego przed działaniem aerozoli cząstek stałych i ciekłych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>·         wyrób o cechach ochronnych,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 xml:space="preserve">·         chroniący przed aerozolami w tym </w:t>
      </w:r>
      <w:proofErr w:type="spellStart"/>
      <w:r w:rsidRPr="00845740">
        <w:rPr>
          <w:sz w:val="20"/>
          <w:szCs w:val="20"/>
        </w:rPr>
        <w:t>bioaerozolami</w:t>
      </w:r>
      <w:proofErr w:type="spellEnd"/>
      <w:r w:rsidRPr="00845740">
        <w:rPr>
          <w:sz w:val="20"/>
          <w:szCs w:val="20"/>
        </w:rPr>
        <w:t>,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 xml:space="preserve">·         powinien zapewniać zgodność z wymaganiami zasadniczymi Rozporządzenia Parlamentu Europejskiego i Rady  (UE)  2016/425 dot. środków ochrony indywidualnej, w tym co najmniej jednej z wymienionych norm lub regulacji: EN 149:2001+A1:2009 (UE) lub normy NIOSH-42 CFR 84 (USA) lub GB2626-2006 (Chiny) lub AS/NZ 1716:2012 (Australia) lub JMHLW – 2000 (Japonia) lub NOM-116-2009 (Meksyk) lub ABNT/NBR 13698:2011 (Brazylia) lub KMOEL-2017-64 (Korea) 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>Półmaska filtrująca powinna osłaniać usta, nos i brodę użytkownika. Powinna być wykonana z układu włóknin filtracyjnych i osłonowych trudnopalnych.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>Podstawowe elementy półmaski filtrującej: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>•             zacisk nosowy, lub odpowiednio wyprofilowana część nosowa czaszy półmaski,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>•             zawór wydechowy – (opcjonalnie)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 xml:space="preserve">•             taśmy </w:t>
      </w:r>
      <w:proofErr w:type="spellStart"/>
      <w:r w:rsidRPr="00845740">
        <w:rPr>
          <w:sz w:val="20"/>
          <w:szCs w:val="20"/>
        </w:rPr>
        <w:t>nagłowia</w:t>
      </w:r>
      <w:proofErr w:type="spellEnd"/>
      <w:r w:rsidRPr="00845740">
        <w:rPr>
          <w:sz w:val="20"/>
          <w:szCs w:val="20"/>
        </w:rPr>
        <w:t xml:space="preserve"> wykonane z gumy pasmanteryjnej lub lateksowej lub innego materiału tekstylnego,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>Półmaska filtrująca powinna być oznakowana zgodnie z wymaganiami normy stanowiącej podstawę wykazania jej właściwości ochronnych tj.  w EN numer normy, nazwa półmaski, klasa ochrony, dane producenta.</w:t>
      </w:r>
    </w:p>
    <w:p w:rsidR="00F43A37" w:rsidRPr="00845740" w:rsidRDefault="00F43A3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45740">
        <w:rPr>
          <w:sz w:val="20"/>
          <w:szCs w:val="20"/>
        </w:rPr>
        <w:t xml:space="preserve">Dopuszczalne jest składanie ofert częściowych na mniejszą ich ilość </w:t>
      </w:r>
      <w:r w:rsidR="002130B7" w:rsidRPr="00845740">
        <w:rPr>
          <w:rStyle w:val="Pogrubienie"/>
          <w:sz w:val="20"/>
          <w:szCs w:val="20"/>
        </w:rPr>
        <w:t>masek FFP3</w:t>
      </w:r>
      <w:r w:rsidRPr="00845740">
        <w:rPr>
          <w:sz w:val="20"/>
          <w:szCs w:val="20"/>
        </w:rPr>
        <w:t>, w takim przypadku zamawiający mogą podpisać umowy lub zlecić dostawy więcej niż jednemu oferentowi.</w:t>
      </w:r>
    </w:p>
    <w:p w:rsidR="002130B7" w:rsidRPr="00845740" w:rsidRDefault="002130B7" w:rsidP="0084574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2130B7" w:rsidRPr="00845740" w:rsidRDefault="002130B7" w:rsidP="0084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5740">
        <w:rPr>
          <w:rFonts w:ascii="Times New Roman" w:hAnsi="Times New Roman" w:cs="Times New Roman"/>
          <w:sz w:val="20"/>
          <w:szCs w:val="20"/>
        </w:rPr>
        <w:t xml:space="preserve">2. </w:t>
      </w:r>
      <w:r w:rsidRPr="00845740">
        <w:rPr>
          <w:rFonts w:ascii="Times New Roman" w:hAnsi="Times New Roman" w:cs="Times New Roman"/>
          <w:b/>
          <w:sz w:val="20"/>
          <w:szCs w:val="20"/>
        </w:rPr>
        <w:t>Rękawice ochronne</w:t>
      </w:r>
      <w:r w:rsidRPr="00845740">
        <w:rPr>
          <w:rFonts w:ascii="Times New Roman" w:hAnsi="Times New Roman" w:cs="Times New Roman"/>
          <w:sz w:val="20"/>
          <w:szCs w:val="20"/>
        </w:rPr>
        <w:t xml:space="preserve"> </w:t>
      </w:r>
      <w:r w:rsidRPr="00845740">
        <w:rPr>
          <w:rFonts w:ascii="Times New Roman" w:hAnsi="Times New Roman" w:cs="Times New Roman"/>
          <w:b/>
          <w:sz w:val="20"/>
          <w:szCs w:val="20"/>
        </w:rPr>
        <w:t>zgodne</w:t>
      </w:r>
      <w:r w:rsidRPr="00845740">
        <w:rPr>
          <w:rFonts w:ascii="Times New Roman" w:hAnsi="Times New Roman" w:cs="Times New Roman"/>
          <w:sz w:val="20"/>
          <w:szCs w:val="20"/>
        </w:rPr>
        <w:t xml:space="preserve"> z </w:t>
      </w:r>
      <w:r w:rsidRPr="00845740">
        <w:rPr>
          <w:rFonts w:ascii="Times New Roman" w:hAnsi="Times New Roman" w:cs="Times New Roman"/>
          <w:sz w:val="20"/>
          <w:szCs w:val="20"/>
          <w:lang w:eastAsia="pl-PL"/>
        </w:rPr>
        <w:t xml:space="preserve">wymaganiami zasadniczymi Rozporządzenia Parlamentu Europejskiego i Rady  (UE)  2016/425 dot. środków ochrony indywidualnej, </w:t>
      </w:r>
      <w:r w:rsidRPr="00845740">
        <w:rPr>
          <w:rFonts w:ascii="Times New Roman" w:hAnsi="Times New Roman" w:cs="Times New Roman"/>
          <w:sz w:val="20"/>
          <w:szCs w:val="20"/>
        </w:rPr>
        <w:t xml:space="preserve">do ochrony przed przenikaniem mikroorganizmów powinny spełniać wymagania </w:t>
      </w:r>
      <w:r w:rsidRPr="00845740">
        <w:rPr>
          <w:rFonts w:ascii="Times New Roman" w:hAnsi="Times New Roman" w:cs="Times New Roman"/>
          <w:sz w:val="20"/>
          <w:szCs w:val="20"/>
        </w:rPr>
        <w:br/>
        <w:t>normy EN ISO 374-5:2017-02 (UE) w zakresie:</w:t>
      </w:r>
    </w:p>
    <w:p w:rsidR="002130B7" w:rsidRPr="00845740" w:rsidRDefault="002130B7" w:rsidP="00845740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sz w:val="20"/>
          <w:szCs w:val="20"/>
        </w:rPr>
      </w:pPr>
      <w:r w:rsidRPr="00845740">
        <w:rPr>
          <w:sz w:val="20"/>
          <w:szCs w:val="20"/>
        </w:rPr>
        <w:t xml:space="preserve">odporności na przesiąkanie przy zastosowaniu metody badania nieszczelności </w:t>
      </w:r>
      <w:r w:rsidRPr="00845740">
        <w:rPr>
          <w:sz w:val="20"/>
          <w:szCs w:val="20"/>
        </w:rPr>
        <w:br/>
        <w:t>z zastosowaniem powietrza i wody,</w:t>
      </w:r>
    </w:p>
    <w:p w:rsidR="002130B7" w:rsidRPr="00845740" w:rsidRDefault="002130B7" w:rsidP="00845740">
      <w:pPr>
        <w:pStyle w:val="Akapitzlist"/>
        <w:numPr>
          <w:ilvl w:val="0"/>
          <w:numId w:val="2"/>
        </w:numPr>
        <w:spacing w:before="0" w:beforeAutospacing="0" w:after="0" w:afterAutospacing="0"/>
        <w:contextualSpacing/>
        <w:rPr>
          <w:sz w:val="20"/>
          <w:szCs w:val="20"/>
        </w:rPr>
      </w:pPr>
      <w:r w:rsidRPr="00845740">
        <w:rPr>
          <w:sz w:val="20"/>
          <w:szCs w:val="20"/>
        </w:rPr>
        <w:t>ochrony przed wirusami z zastosowaniem bakteriofaga Phi-X174,</w:t>
      </w:r>
    </w:p>
    <w:p w:rsidR="002130B7" w:rsidRPr="00845740" w:rsidRDefault="002130B7" w:rsidP="0084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5740">
        <w:rPr>
          <w:rFonts w:ascii="Times New Roman" w:hAnsi="Times New Roman" w:cs="Times New Roman"/>
          <w:sz w:val="20"/>
          <w:szCs w:val="20"/>
        </w:rPr>
        <w:t>lub normy EN ISO 374-1:2016 (UE) w zakresie:</w:t>
      </w:r>
    </w:p>
    <w:p w:rsidR="002130B7" w:rsidRPr="00845740" w:rsidRDefault="002130B7" w:rsidP="00845740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845740">
        <w:rPr>
          <w:sz w:val="20"/>
          <w:szCs w:val="20"/>
        </w:rPr>
        <w:t>odporności na przenikanie co najmniej jednej substancji chemicznej,</w:t>
      </w:r>
    </w:p>
    <w:p w:rsidR="002130B7" w:rsidRPr="002130B7" w:rsidRDefault="002130B7" w:rsidP="00845740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  <w:rPr>
          <w:sz w:val="20"/>
          <w:szCs w:val="20"/>
        </w:rPr>
      </w:pPr>
      <w:r w:rsidRPr="002130B7">
        <w:rPr>
          <w:sz w:val="20"/>
          <w:szCs w:val="20"/>
        </w:rPr>
        <w:t xml:space="preserve">odporności na przesiąkanie przy zastosowaniu metody badania nieszczelności </w:t>
      </w:r>
      <w:r w:rsidRPr="002130B7">
        <w:rPr>
          <w:sz w:val="20"/>
          <w:szCs w:val="20"/>
        </w:rPr>
        <w:br/>
        <w:t>z zastosowaniem powietrza i wody.</w:t>
      </w:r>
    </w:p>
    <w:p w:rsidR="002130B7" w:rsidRPr="002130B7" w:rsidRDefault="002130B7" w:rsidP="0084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0B7">
        <w:rPr>
          <w:rFonts w:ascii="Times New Roman" w:hAnsi="Times New Roman" w:cs="Times New Roman"/>
          <w:sz w:val="20"/>
          <w:szCs w:val="20"/>
        </w:rPr>
        <w:t xml:space="preserve">Dopuszcza się, aby rękawice ochronne spełniały wymagania co najmniej jednej </w:t>
      </w:r>
      <w:r w:rsidRPr="002130B7">
        <w:rPr>
          <w:rFonts w:ascii="Times New Roman" w:hAnsi="Times New Roman" w:cs="Times New Roman"/>
          <w:sz w:val="20"/>
          <w:szCs w:val="20"/>
        </w:rPr>
        <w:br/>
        <w:t xml:space="preserve">z następujących norm: ASTM F1671/F1671M-13 (USA) lub ABNT NBR ISO 374-5:2018-01-16 (Ameryka Południowa) lub GB 28881-2012 (Chiny) </w:t>
      </w:r>
      <w:r w:rsidRPr="002130B7">
        <w:rPr>
          <w:rFonts w:ascii="Times New Roman" w:hAnsi="Times New Roman" w:cs="Times New Roman"/>
          <w:sz w:val="20"/>
          <w:szCs w:val="20"/>
        </w:rPr>
        <w:br/>
        <w:t xml:space="preserve">lub AS/NZS 2161.10.1:2005 (Australia i Nowa Zelandia) lub GOST 12.4.278:2014 (Rosja) lub JIS L 1902:2015 (Japonia). </w:t>
      </w:r>
    </w:p>
    <w:p w:rsidR="002130B7" w:rsidRPr="002130B7" w:rsidRDefault="002130B7" w:rsidP="00845740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130B7">
        <w:rPr>
          <w:rFonts w:ascii="Times New Roman" w:hAnsi="Times New Roman" w:cs="Times New Roman"/>
          <w:b/>
          <w:sz w:val="20"/>
          <w:szCs w:val="20"/>
        </w:rPr>
        <w:t xml:space="preserve">Wyroby zgodne z </w:t>
      </w:r>
      <w:r w:rsidRPr="002130B7">
        <w:rPr>
          <w:rFonts w:ascii="Times New Roman" w:hAnsi="Times New Roman" w:cs="Times New Roman"/>
          <w:b/>
          <w:sz w:val="20"/>
          <w:szCs w:val="20"/>
          <w:lang w:eastAsia="pl-PL"/>
        </w:rPr>
        <w:t>Dyrektywą medyczną 93/42/EWG</w:t>
      </w:r>
      <w:r w:rsidRPr="002130B7">
        <w:rPr>
          <w:rFonts w:ascii="Times New Roman" w:hAnsi="Times New Roman" w:cs="Times New Roman"/>
          <w:sz w:val="20"/>
          <w:szCs w:val="20"/>
          <w:lang w:eastAsia="pl-PL"/>
        </w:rPr>
        <w:t xml:space="preserve"> i Rozporządzeniem Parlamentu Europejskiego i Rady  (UE)  2017/745 spełniające wymagania norm EN 455-1:2000,</w:t>
      </w:r>
    </w:p>
    <w:p w:rsidR="002130B7" w:rsidRPr="002130B7" w:rsidRDefault="002130B7" w:rsidP="00845740">
      <w:pPr>
        <w:spacing w:after="0"/>
        <w:rPr>
          <w:rFonts w:ascii="Times New Roman" w:hAnsi="Times New Roman" w:cs="Times New Roman"/>
          <w:sz w:val="20"/>
          <w:szCs w:val="20"/>
          <w:lang w:val="en-US" w:eastAsia="pl-PL"/>
        </w:rPr>
      </w:pPr>
      <w:r w:rsidRPr="002130B7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EN 455-2:2015, EN 455-3:2015, EN 455-4:2009 (UE) </w:t>
      </w:r>
      <w:proofErr w:type="spellStart"/>
      <w:r w:rsidRPr="002130B7">
        <w:rPr>
          <w:rFonts w:ascii="Times New Roman" w:hAnsi="Times New Roman" w:cs="Times New Roman"/>
          <w:sz w:val="20"/>
          <w:szCs w:val="20"/>
          <w:lang w:val="en-US" w:eastAsia="pl-PL"/>
        </w:rPr>
        <w:t>lub</w:t>
      </w:r>
      <w:proofErr w:type="spellEnd"/>
      <w:r w:rsidRPr="002130B7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ASTM D6319 (USA).</w:t>
      </w:r>
    </w:p>
    <w:p w:rsidR="002130B7" w:rsidRDefault="002130B7" w:rsidP="0084574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en-US"/>
        </w:rPr>
      </w:pPr>
    </w:p>
    <w:p w:rsidR="00936645" w:rsidRPr="002130B7" w:rsidRDefault="00936645" w:rsidP="0084574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en-US"/>
        </w:rPr>
      </w:pPr>
    </w:p>
    <w:p w:rsidR="002130B7" w:rsidRPr="002130B7" w:rsidRDefault="002130B7" w:rsidP="00F43A37">
      <w:pPr>
        <w:pStyle w:val="NormalnyWeb"/>
        <w:spacing w:before="0" w:beforeAutospacing="0" w:after="0" w:afterAutospacing="0"/>
        <w:rPr>
          <w:sz w:val="22"/>
          <w:szCs w:val="22"/>
          <w:lang w:val="en-US"/>
        </w:rPr>
      </w:pPr>
    </w:p>
    <w:p w:rsidR="00845740" w:rsidRDefault="00845740" w:rsidP="00F43A3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3. Kombinezon ochronny:</w:t>
      </w:r>
    </w:p>
    <w:p w:rsidR="00845740" w:rsidRPr="00845740" w:rsidRDefault="00845740" w:rsidP="00845740">
      <w:pPr>
        <w:spacing w:before="120" w:after="120"/>
        <w:rPr>
          <w:rFonts w:ascii="Arial" w:hAnsi="Arial" w:cs="Arial"/>
          <w:sz w:val="20"/>
          <w:szCs w:val="20"/>
          <w:lang w:eastAsia="pl-PL"/>
        </w:rPr>
      </w:pPr>
      <w:r w:rsidRPr="00845740">
        <w:rPr>
          <w:b/>
          <w:sz w:val="20"/>
          <w:szCs w:val="20"/>
        </w:rPr>
        <w:t xml:space="preserve"> </w:t>
      </w:r>
      <w:r w:rsidRPr="00845740">
        <w:rPr>
          <w:rFonts w:ascii="Arial" w:hAnsi="Arial" w:cs="Arial"/>
          <w:b/>
          <w:sz w:val="20"/>
          <w:szCs w:val="20"/>
          <w:lang w:eastAsia="pl-PL"/>
        </w:rPr>
        <w:t>zgodny</w:t>
      </w:r>
      <w:r w:rsidRPr="00845740">
        <w:rPr>
          <w:rFonts w:ascii="Arial" w:hAnsi="Arial" w:cs="Arial"/>
          <w:sz w:val="20"/>
          <w:szCs w:val="20"/>
          <w:lang w:eastAsia="pl-PL"/>
        </w:rPr>
        <w:t xml:space="preserve"> z wymaganiami zasadniczymi Rozporządzenia Parlamentu Europejskiego i Rady  (UE)  2016/425 dot. środków ochrony indywidualnej, w tym normy </w:t>
      </w:r>
      <w:r w:rsidRPr="00845740">
        <w:rPr>
          <w:rFonts w:ascii="Arial" w:hAnsi="Arial" w:cs="Arial"/>
          <w:sz w:val="20"/>
          <w:szCs w:val="20"/>
        </w:rPr>
        <w:t>EN 14126:2003</w:t>
      </w:r>
      <w:r w:rsidRPr="00845740">
        <w:rPr>
          <w:rFonts w:ascii="Arial" w:hAnsi="Arial" w:cs="Arial"/>
          <w:sz w:val="20"/>
          <w:szCs w:val="20"/>
          <w:lang w:eastAsia="pl-PL"/>
        </w:rPr>
        <w:t xml:space="preserve"> dotyczącej odzieży, zapewniający ochronę przed czynnikami infekcyjnymi, według co najmniej wyszczególnionych warunków:</w:t>
      </w:r>
    </w:p>
    <w:p w:rsidR="00845740" w:rsidRPr="00845740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45740">
        <w:rPr>
          <w:rFonts w:ascii="Arial" w:hAnsi="Arial" w:cs="Arial"/>
          <w:sz w:val="20"/>
          <w:szCs w:val="20"/>
        </w:rPr>
        <w:t xml:space="preserve">odporność na przenikanie skażonej cieczy pod wpływem ciśnienia hydrostatycznego  -  klasa 4 lub wyższa, </w:t>
      </w:r>
    </w:p>
    <w:p w:rsidR="00845740" w:rsidRPr="00845740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45740">
        <w:rPr>
          <w:rFonts w:ascii="Arial" w:hAnsi="Arial" w:cs="Arial"/>
          <w:sz w:val="20"/>
          <w:szCs w:val="20"/>
        </w:rPr>
        <w:t xml:space="preserve">minimalna wytrzymałość na rozdzieranie i na przekłucie wg EN 14325:2018 (klasa 1),        </w:t>
      </w:r>
    </w:p>
    <w:p w:rsidR="00845740" w:rsidRPr="00845740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45740">
        <w:rPr>
          <w:rFonts w:ascii="Arial" w:hAnsi="Arial" w:cs="Arial"/>
          <w:sz w:val="20"/>
          <w:szCs w:val="20"/>
        </w:rPr>
        <w:t xml:space="preserve">co najmniej typ 4 wg klasyfikacji zgodnie z EN 14605: 2005+A1:2009 lub typ 6 wg EN 13034:2005+A1:2009,  </w:t>
      </w:r>
    </w:p>
    <w:p w:rsidR="00845740" w:rsidRPr="00845740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45740">
        <w:rPr>
          <w:rFonts w:ascii="Arial" w:hAnsi="Arial" w:cs="Arial"/>
          <w:sz w:val="20"/>
          <w:szCs w:val="20"/>
        </w:rPr>
        <w:t xml:space="preserve">rękawy wykończone elastyczną taśmą zabezpieczającą, </w:t>
      </w:r>
    </w:p>
    <w:p w:rsidR="00845740" w:rsidRPr="00845740" w:rsidRDefault="00845740" w:rsidP="00845740">
      <w:pPr>
        <w:pStyle w:val="Akapitzlist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45740">
        <w:rPr>
          <w:rFonts w:ascii="Arial" w:hAnsi="Arial" w:cs="Arial"/>
          <w:sz w:val="20"/>
          <w:szCs w:val="20"/>
        </w:rPr>
        <w:t xml:space="preserve">zamek błyskawiczny kryty listwą. </w:t>
      </w:r>
    </w:p>
    <w:p w:rsidR="00845740" w:rsidRPr="00845740" w:rsidRDefault="00845740" w:rsidP="00F43A37">
      <w:pPr>
        <w:pStyle w:val="NormalnyWeb"/>
        <w:spacing w:before="0" w:beforeAutospacing="0" w:after="0" w:afterAutospacing="0"/>
        <w:rPr>
          <w:b/>
          <w:sz w:val="20"/>
          <w:szCs w:val="20"/>
        </w:rPr>
      </w:pPr>
    </w:p>
    <w:p w:rsidR="00845740" w:rsidRPr="00845740" w:rsidRDefault="00845740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b/>
          <w:sz w:val="22"/>
          <w:szCs w:val="22"/>
        </w:rPr>
        <w:t>Termin składania ofert</w:t>
      </w:r>
      <w:r>
        <w:rPr>
          <w:sz w:val="22"/>
          <w:szCs w:val="22"/>
        </w:rPr>
        <w:t xml:space="preserve"> -20</w:t>
      </w:r>
      <w:r w:rsidRPr="003E08E2">
        <w:rPr>
          <w:sz w:val="22"/>
          <w:szCs w:val="22"/>
        </w:rPr>
        <w:t>.11.2020 godz. 9.30</w:t>
      </w:r>
      <w:r>
        <w:rPr>
          <w:sz w:val="22"/>
          <w:szCs w:val="22"/>
        </w:rPr>
        <w:t xml:space="preserve"> za pomocą  mail: spzop@list.pl</w:t>
      </w:r>
    </w:p>
    <w:p w:rsidR="00845740" w:rsidRDefault="00845740" w:rsidP="00F43A3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3E08E2" w:rsidRDefault="003E08E2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E08E2">
        <w:rPr>
          <w:b/>
          <w:sz w:val="22"/>
          <w:szCs w:val="22"/>
        </w:rPr>
        <w:t>Termin  otwarcia ofert</w:t>
      </w:r>
      <w:r w:rsidR="00845740">
        <w:rPr>
          <w:sz w:val="22"/>
          <w:szCs w:val="22"/>
        </w:rPr>
        <w:t xml:space="preserve"> – 20</w:t>
      </w:r>
      <w:r w:rsidRPr="003E08E2">
        <w:rPr>
          <w:sz w:val="22"/>
          <w:szCs w:val="22"/>
        </w:rPr>
        <w:t>.11.2020 godz. 10.00</w:t>
      </w:r>
    </w:p>
    <w:p w:rsidR="00375E95" w:rsidRDefault="00375E95" w:rsidP="00F43A3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F43A37" w:rsidRPr="00F43A37" w:rsidRDefault="00F43A37" w:rsidP="00F43A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Warunki zamawiającego:</w:t>
      </w:r>
    </w:p>
    <w:p w:rsidR="00F43A37" w:rsidRPr="00F43A37" w:rsidRDefault="008838A4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     k</w:t>
      </w:r>
      <w:r w:rsidR="00936645">
        <w:rPr>
          <w:rFonts w:ascii="Times New Roman" w:eastAsia="Times New Roman" w:hAnsi="Times New Roman" w:cs="Times New Roman"/>
          <w:lang w:eastAsia="pl-PL"/>
        </w:rPr>
        <w:t>ryteria wyboru oferty -100</w:t>
      </w:r>
      <w:r w:rsidR="003E08E2" w:rsidRPr="003E08E2">
        <w:rPr>
          <w:rFonts w:ascii="Times New Roman" w:eastAsia="Times New Roman" w:hAnsi="Times New Roman" w:cs="Times New Roman"/>
          <w:lang w:eastAsia="pl-PL"/>
        </w:rPr>
        <w:t xml:space="preserve"> % cena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2)      niniejsze zapytanie ofertowe nie stanowi zobowiązania do dokonania zakupu,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3)      zamawiający, wymienieni w zapytaniu ofertowym, skierują do dostawcy/ dostawców, którzy złożyli najkorzystniejsze według kryterium cenowego oferty, zlecenie lub  umowę  w celu potwierdzenia przeprowadzenia transakcji. Dokument taki stanowić będzie  zobowiązanie do zakupu,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4)      w przypadku dostarczenia przedmiotu transakcji nieodpowiadającego opisowi przedmiotu dostawy i złożonej oferty, zamawiający odmówi dokonania odbioru, co skutkować będzie odstąpieniem od transakcji przez zamawiającego. W przypadku określonym  powyżej dostawcy nie będą przysługiwały żadne roszczenia z tytułu poniesionych kosztów,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 xml:space="preserve">5)      termin dostawy </w:t>
      </w:r>
      <w:r w:rsidRPr="003E08E2">
        <w:rPr>
          <w:rFonts w:ascii="Times New Roman" w:eastAsia="Times New Roman" w:hAnsi="Times New Roman" w:cs="Times New Roman"/>
          <w:lang w:eastAsia="pl-PL"/>
        </w:rPr>
        <w:t>do</w:t>
      </w:r>
      <w:r w:rsidRPr="00F43A37">
        <w:rPr>
          <w:rFonts w:ascii="Times New Roman" w:eastAsia="Times New Roman" w:hAnsi="Times New Roman" w:cs="Times New Roman"/>
          <w:lang w:eastAsia="pl-PL"/>
        </w:rPr>
        <w:t xml:space="preserve"> zamawiającego wynosi </w:t>
      </w:r>
      <w:r w:rsidR="0093664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maksymalnie 7</w:t>
      </w:r>
      <w:r w:rsidRPr="00F43A3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dni kalendarzowych</w:t>
      </w:r>
      <w:r w:rsidRPr="00F43A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43A37">
        <w:rPr>
          <w:rFonts w:ascii="Times New Roman" w:eastAsia="Times New Roman" w:hAnsi="Times New Roman" w:cs="Times New Roman"/>
          <w:lang w:eastAsia="pl-PL"/>
        </w:rPr>
        <w:t>od daty zlecenia/zawarcia umowy, obowiązywać będzie faktyczny termin dostawy wskazany przez dostawcę w ofercie,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 xml:space="preserve">6)      termin płatności wynosi </w:t>
      </w:r>
      <w:r w:rsidRPr="00F43A3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do </w:t>
      </w:r>
      <w:r w:rsidRPr="003E08E2"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Pr="00F43A37">
        <w:rPr>
          <w:rFonts w:ascii="Times New Roman" w:eastAsia="Times New Roman" w:hAnsi="Times New Roman" w:cs="Times New Roman"/>
          <w:b/>
          <w:bCs/>
          <w:lang w:eastAsia="pl-PL"/>
        </w:rPr>
        <w:t xml:space="preserve"> dni </w:t>
      </w:r>
      <w:r w:rsidRPr="00F43A37">
        <w:rPr>
          <w:rFonts w:ascii="Times New Roman" w:eastAsia="Times New Roman" w:hAnsi="Times New Roman" w:cs="Times New Roman"/>
          <w:lang w:eastAsia="pl-PL"/>
        </w:rPr>
        <w:t> roboczych po dokonaniu odbioru i dostarczeniu prawidłowej faktury VAT do zamawiającego,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7)      zastrzega się możliwość rezygnacji z wyboru oferty.</w:t>
      </w:r>
    </w:p>
    <w:p w:rsid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3A37">
        <w:rPr>
          <w:rFonts w:ascii="Times New Roman" w:eastAsia="Times New Roman" w:hAnsi="Times New Roman" w:cs="Times New Roman"/>
          <w:lang w:eastAsia="pl-PL"/>
        </w:rPr>
        <w:t>8)     </w:t>
      </w:r>
      <w:r w:rsidR="003437F1">
        <w:rPr>
          <w:rFonts w:ascii="Times New Roman" w:eastAsia="Times New Roman" w:hAnsi="Times New Roman" w:cs="Times New Roman"/>
          <w:lang w:eastAsia="pl-PL"/>
        </w:rPr>
        <w:t xml:space="preserve">Do oferty ( </w:t>
      </w:r>
      <w:proofErr w:type="spellStart"/>
      <w:r w:rsidR="003437F1">
        <w:rPr>
          <w:rFonts w:ascii="Times New Roman" w:eastAsia="Times New Roman" w:hAnsi="Times New Roman" w:cs="Times New Roman"/>
          <w:lang w:eastAsia="pl-PL"/>
        </w:rPr>
        <w:t>zał</w:t>
      </w:r>
      <w:proofErr w:type="spellEnd"/>
      <w:r w:rsidR="003437F1">
        <w:rPr>
          <w:rFonts w:ascii="Times New Roman" w:eastAsia="Times New Roman" w:hAnsi="Times New Roman" w:cs="Times New Roman"/>
          <w:lang w:eastAsia="pl-PL"/>
        </w:rPr>
        <w:t xml:space="preserve"> nr 1) proszę </w:t>
      </w:r>
      <w:r w:rsidRPr="00F43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8A4">
        <w:rPr>
          <w:rFonts w:ascii="Times New Roman" w:eastAsia="Times New Roman" w:hAnsi="Times New Roman" w:cs="Times New Roman"/>
          <w:lang w:eastAsia="pl-PL"/>
        </w:rPr>
        <w:t xml:space="preserve">dołączyć </w:t>
      </w:r>
      <w:r w:rsidRPr="00F43A37">
        <w:rPr>
          <w:rFonts w:ascii="Times New Roman" w:eastAsia="Times New Roman" w:hAnsi="Times New Roman" w:cs="Times New Roman"/>
          <w:lang w:eastAsia="pl-PL"/>
        </w:rPr>
        <w:t xml:space="preserve"> kartę katalogową/techniczną, deklarację zgodnoś</w:t>
      </w:r>
      <w:r w:rsidR="001627A7">
        <w:rPr>
          <w:rFonts w:ascii="Times New Roman" w:eastAsia="Times New Roman" w:hAnsi="Times New Roman" w:cs="Times New Roman"/>
          <w:lang w:eastAsia="pl-PL"/>
        </w:rPr>
        <w:t>ci, instrukcję zakładania maski, wymagane certyfikaty.</w:t>
      </w:r>
    </w:p>
    <w:p w:rsidR="00375E95" w:rsidRPr="003E08E2" w:rsidRDefault="00375E95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 Dopuszczamy oferty częściowe </w:t>
      </w:r>
    </w:p>
    <w:p w:rsidR="003E08E2" w:rsidRPr="003E08E2" w:rsidRDefault="003E08E2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E08E2" w:rsidRPr="003E08E2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Osoba upoważniona do kontaktu z Wykonawcami</w:t>
      </w:r>
      <w:r w:rsidRPr="003E08E2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: 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Irena Mickiewicz, nr telefonu  512 492968</w:t>
      </w:r>
    </w:p>
    <w:p w:rsidR="003E08E2" w:rsidRPr="003E08E2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E08E2" w:rsidRPr="003E08E2" w:rsidRDefault="003E08E2" w:rsidP="003E08E2">
      <w:pPr>
        <w:shd w:val="clear" w:color="auto" w:fill="FFFFFF"/>
        <w:tabs>
          <w:tab w:val="left" w:pos="259"/>
          <w:tab w:val="left" w:leader="dot" w:pos="902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Warunki wykluczenia</w:t>
      </w:r>
      <w:r w:rsidRPr="003E08E2">
        <w:rPr>
          <w:rFonts w:ascii="Times New Roman" w:eastAsia="Times New Roman" w:hAnsi="Times New Roman" w:cs="Times New Roman"/>
          <w:color w:val="000000"/>
          <w:u w:val="single"/>
          <w:lang w:eastAsia="zh-CN"/>
        </w:rPr>
        <w:t xml:space="preserve">: 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</w:r>
    </w:p>
    <w:p w:rsidR="003E08E2" w:rsidRPr="003E08E2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a)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ab/>
        <w:t>uczestniczeniu w spółce jako wspólnik spółki cywilnej lub spółki osobowej;</w:t>
      </w:r>
    </w:p>
    <w:p w:rsidR="003E08E2" w:rsidRPr="003E08E2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b)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ab/>
        <w:t>posiadaniu co najmniej 10 % udziałów lub akcji;</w:t>
      </w:r>
    </w:p>
    <w:p w:rsidR="003E08E2" w:rsidRPr="003E08E2" w:rsidRDefault="003E08E2" w:rsidP="003E08E2">
      <w:pPr>
        <w:suppressAutoHyphens/>
        <w:spacing w:after="0"/>
        <w:ind w:left="317" w:hanging="317"/>
        <w:jc w:val="both"/>
        <w:rPr>
          <w:rFonts w:ascii="Times New Roman" w:eastAsia="Times New Roman" w:hAnsi="Times New Roman" w:cs="Times New Roman"/>
          <w:lang w:eastAsia="zh-CN"/>
        </w:rPr>
      </w:pP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c)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ab/>
        <w:t>pełnieniu funkcji członka organu nadzorczego lub zarządzającego, prokurenta, pełnomocnika;</w:t>
      </w:r>
    </w:p>
    <w:p w:rsidR="003E08E2" w:rsidRDefault="003E08E2" w:rsidP="003E08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>d)</w:t>
      </w:r>
      <w:r w:rsidRPr="003E08E2">
        <w:rPr>
          <w:rFonts w:ascii="Times New Roman" w:eastAsia="Times New Roman" w:hAnsi="Times New Roman" w:cs="Times New Roman"/>
          <w:color w:val="000000"/>
          <w:lang w:eastAsia="zh-CN"/>
        </w:rPr>
        <w:tab/>
        <w:t>pozostawaniu w związku małżeńskim, w Stosunku pokrewieństwa lub powinowactwa w linii prostej, pokrewieństwa lub powinowactwa w linii bocznej do drugiego stopnia lub w stosunku przysposobienia, opieki lub kurateli</w:t>
      </w:r>
    </w:p>
    <w:p w:rsidR="001627A7" w:rsidRDefault="001627A7" w:rsidP="003E08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627A7" w:rsidRDefault="001627A7" w:rsidP="003E08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627A7" w:rsidRPr="00F43A37" w:rsidRDefault="001627A7" w:rsidP="003E08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Suwałki 13.11.2020.                </w:t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lang w:eastAsia="zh-CN"/>
        </w:rPr>
        <w:tab/>
        <w:t>Irena Mickiewicz</w:t>
      </w:r>
    </w:p>
    <w:p w:rsidR="00F43A37" w:rsidRPr="00F43A37" w:rsidRDefault="00F43A37" w:rsidP="00F43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153C" w:rsidRDefault="0058153C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E85578" w:rsidRPr="001073DD" w:rsidRDefault="00E85578" w:rsidP="00E85578">
      <w:pPr>
        <w:pageBreakBefore/>
        <w:shd w:val="clear" w:color="auto" w:fill="FFFFFF"/>
        <w:tabs>
          <w:tab w:val="left" w:pos="259"/>
          <w:tab w:val="left" w:leader="dot" w:pos="8837"/>
        </w:tabs>
        <w:suppressAutoHyphens/>
        <w:spacing w:before="283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838A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Oferta </w:t>
      </w:r>
    </w:p>
    <w:p w:rsidR="00E85578" w:rsidRPr="001073DD" w:rsidRDefault="00E85578" w:rsidP="00E85578">
      <w:pPr>
        <w:shd w:val="clear" w:color="auto" w:fill="FFFFFF"/>
        <w:tabs>
          <w:tab w:val="left" w:pos="259"/>
          <w:tab w:val="left" w:leader="dot" w:pos="8837"/>
        </w:tabs>
        <w:suppressAutoHyphens/>
        <w:spacing w:before="283" w:after="0" w:line="240" w:lineRule="auto"/>
        <w:ind w:left="29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zh-CN"/>
        </w:rPr>
      </w:pPr>
      <w:r w:rsidRPr="001073DD">
        <w:rPr>
          <w:rFonts w:ascii="Arial" w:eastAsia="Times New Roman" w:hAnsi="Arial" w:cs="Arial"/>
          <w:spacing w:val="-1"/>
          <w:sz w:val="18"/>
          <w:szCs w:val="18"/>
          <w:lang w:eastAsia="zh-CN"/>
        </w:rPr>
        <w:t>Wykonawca:</w:t>
      </w:r>
      <w:r w:rsidRPr="001073DD">
        <w:rPr>
          <w:rFonts w:ascii="Arial" w:eastAsia="Times New Roman" w:hAnsi="Arial" w:cs="Arial"/>
          <w:b/>
          <w:bCs/>
          <w:iCs/>
          <w:sz w:val="18"/>
          <w:szCs w:val="18"/>
          <w:lang w:eastAsia="zh-CN"/>
        </w:rPr>
        <w:t xml:space="preserve"> ……………………………………………………………………………………………………………………</w:t>
      </w:r>
    </w:p>
    <w:p w:rsidR="00E85578" w:rsidRDefault="00E85578" w:rsidP="00E85578">
      <w:pPr>
        <w:shd w:val="clear" w:color="auto" w:fill="FFFFFF"/>
        <w:suppressAutoHyphens/>
        <w:spacing w:after="0" w:line="288" w:lineRule="exact"/>
        <w:ind w:left="29" w:right="322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073DD">
        <w:rPr>
          <w:rFonts w:ascii="Arial" w:eastAsia="Times New Roman" w:hAnsi="Arial" w:cs="Arial"/>
          <w:sz w:val="18"/>
          <w:szCs w:val="18"/>
          <w:lang w:eastAsia="zh-CN"/>
        </w:rPr>
        <w:t xml:space="preserve">składa ofertę na: </w:t>
      </w:r>
    </w:p>
    <w:p w:rsidR="00E85578" w:rsidRPr="001073DD" w:rsidRDefault="00E85578" w:rsidP="00E85578">
      <w:pPr>
        <w:shd w:val="clear" w:color="auto" w:fill="FFFFFF"/>
        <w:suppressAutoHyphens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85578" w:rsidRPr="001073DD" w:rsidRDefault="00E85578" w:rsidP="00E855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115"/>
      </w:tblGrid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8" w:rsidRPr="001073DD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Przedmiot zamówienia: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78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</w:t>
            </w:r>
          </w:p>
          <w:p w:rsidR="00E85578" w:rsidRPr="001073DD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8" w:rsidRPr="001073DD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Producent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78" w:rsidRPr="001073DD" w:rsidRDefault="00E85578" w:rsidP="000E7BE2">
            <w:pPr>
              <w:tabs>
                <w:tab w:val="left" w:pos="259"/>
                <w:tab w:val="left" w:leader="dot" w:pos="9029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Pełna nazwa Wykonawcy: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...........................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Adres Wykonawcy: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……………………………………………………………………………</w:t>
            </w:r>
          </w:p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NIP: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Regon: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Telefon, fax., e-mail: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Osoba upoważniona do kontaktu z Zamawiającym: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Nr rachunku bankowego: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78" w:lineRule="exact"/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</w:pPr>
            <w:r w:rsidRPr="001073DD"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  <w:t xml:space="preserve">Oferuję wykonanie przedmiotu zamówienia </w:t>
            </w:r>
          </w:p>
          <w:p w:rsidR="00E85578" w:rsidRPr="001073DD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  <w:t>Sztuk.........................................................</w:t>
            </w:r>
          </w:p>
          <w:p w:rsidR="00E85578" w:rsidRPr="001073DD" w:rsidRDefault="00E85578" w:rsidP="000E7BE2">
            <w:pPr>
              <w:suppressLineNumbers/>
              <w:shd w:val="clear" w:color="auto" w:fill="FFFFFF"/>
              <w:tabs>
                <w:tab w:val="left" w:pos="562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Wartość netto ....................................................</w:t>
            </w:r>
          </w:p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Wartość brutto.....................................................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Oświadczam, że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oferowany towar jest zgodny z specyfikacją.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TAK</w:t>
            </w:r>
          </w:p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napToGrid w:val="0"/>
              <w:spacing w:after="0" w:line="278" w:lineRule="exact"/>
              <w:jc w:val="both"/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sym w:font="Symbol" w:char="F0FF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</w:t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NIE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pacing w:val="-1"/>
                <w:sz w:val="18"/>
                <w:szCs w:val="18"/>
                <w:lang w:eastAsia="zh-CN"/>
              </w:rPr>
              <w:t>Termin realizacji zamówienia: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tabs>
                <w:tab w:val="left" w:pos="562"/>
                <w:tab w:val="left" w:leader="dot" w:pos="8894"/>
              </w:tabs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…………………………………………………………………………..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shd w:val="clear" w:color="auto" w:fill="FFFFFF"/>
              <w:tabs>
                <w:tab w:val="left" w:pos="624"/>
              </w:tabs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 xml:space="preserve">Wyrażam zgodę na warunki płatności określone w zapytaniu ofertowym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TAK</w:t>
            </w:r>
          </w:p>
          <w:p w:rsidR="00E85578" w:rsidRPr="001073DD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NIE</w:t>
            </w:r>
          </w:p>
        </w:tc>
      </w:tr>
      <w:tr w:rsidR="00E85578" w:rsidRPr="001073DD" w:rsidTr="000E7B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shd w:val="clear" w:color="auto" w:fill="FFFFFF"/>
              <w:tabs>
                <w:tab w:val="left" w:pos="56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Oświadczam, że zapoznałem się z opisem przedmiotu zamówienia i nie wnoszę do niego zastrzeżeń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TAK</w:t>
            </w:r>
          </w:p>
        </w:tc>
      </w:tr>
      <w:tr w:rsidR="00E85578" w:rsidRPr="001073DD" w:rsidTr="000E7BE2"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78" w:rsidRPr="001073DD" w:rsidRDefault="00E85578" w:rsidP="000E7BE2">
            <w:pPr>
              <w:shd w:val="clear" w:color="auto" w:fill="FFFFFF"/>
              <w:tabs>
                <w:tab w:val="left" w:pos="341"/>
              </w:tabs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  <w:r w:rsidRPr="001073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</w:tc>
      </w:tr>
    </w:tbl>
    <w:p w:rsidR="00E85578" w:rsidRPr="001073DD" w:rsidRDefault="00E85578" w:rsidP="00E85578">
      <w:pPr>
        <w:shd w:val="clear" w:color="auto" w:fill="FFFFFF"/>
        <w:tabs>
          <w:tab w:val="left" w:pos="562"/>
          <w:tab w:val="left" w:leader="dot" w:pos="8894"/>
        </w:tabs>
        <w:suppressAutoHyphens/>
        <w:spacing w:after="0" w:line="278" w:lineRule="exact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E85578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Arial" w:eastAsia="Times New Roman" w:hAnsi="Arial" w:cs="Arial"/>
          <w:spacing w:val="-11"/>
          <w:sz w:val="18"/>
          <w:szCs w:val="18"/>
          <w:lang w:eastAsia="zh-CN"/>
        </w:rPr>
      </w:pPr>
    </w:p>
    <w:p w:rsidR="00E85578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Arial" w:eastAsia="Times New Roman" w:hAnsi="Arial" w:cs="Arial"/>
          <w:spacing w:val="-11"/>
          <w:sz w:val="18"/>
          <w:szCs w:val="18"/>
          <w:lang w:eastAsia="zh-CN"/>
        </w:rPr>
      </w:pPr>
    </w:p>
    <w:p w:rsidR="00E85578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Arial" w:eastAsia="Times New Roman" w:hAnsi="Arial" w:cs="Arial"/>
          <w:spacing w:val="-11"/>
          <w:sz w:val="18"/>
          <w:szCs w:val="18"/>
          <w:lang w:eastAsia="zh-CN"/>
        </w:rPr>
      </w:pP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 xml:space="preserve"> (Data i podpis Wykonawcy lub osoby upoważnionej)</w:t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  <w:t xml:space="preserve">      </w:t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</w: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ab/>
      </w:r>
    </w:p>
    <w:p w:rsidR="00E85578" w:rsidRPr="001073DD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073DD">
        <w:rPr>
          <w:rFonts w:ascii="Arial" w:eastAsia="Times New Roman" w:hAnsi="Arial" w:cs="Arial"/>
          <w:spacing w:val="-11"/>
          <w:sz w:val="18"/>
          <w:szCs w:val="18"/>
          <w:lang w:eastAsia="zh-CN"/>
        </w:rPr>
        <w:t>(</w:t>
      </w:r>
      <w:r w:rsidRPr="001073DD">
        <w:rPr>
          <w:rFonts w:ascii="Arial" w:eastAsia="Times New Roman" w:hAnsi="Arial" w:cs="Arial"/>
          <w:spacing w:val="-3"/>
          <w:sz w:val="18"/>
          <w:szCs w:val="18"/>
          <w:lang w:eastAsia="zh-CN"/>
        </w:rPr>
        <w:t>pieczątka Wykonawcy)</w:t>
      </w:r>
    </w:p>
    <w:p w:rsidR="00E85578" w:rsidRPr="001073DD" w:rsidRDefault="00E85578" w:rsidP="00E85578">
      <w:pPr>
        <w:shd w:val="clear" w:color="auto" w:fill="FFFFFF"/>
        <w:suppressAutoHyphens/>
        <w:spacing w:after="0" w:line="360" w:lineRule="auto"/>
        <w:ind w:left="720" w:right="-983" w:firstLine="2534"/>
        <w:jc w:val="both"/>
        <w:rPr>
          <w:rFonts w:ascii="Arial" w:eastAsia="Times New Roman" w:hAnsi="Arial" w:cs="Arial"/>
          <w:spacing w:val="-3"/>
          <w:sz w:val="18"/>
          <w:szCs w:val="18"/>
          <w:lang w:eastAsia="zh-CN"/>
        </w:rPr>
      </w:pPr>
    </w:p>
    <w:p w:rsidR="00E85578" w:rsidRPr="00936323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85578" w:rsidRDefault="00E85578" w:rsidP="00E85578">
      <w:pPr>
        <w:rPr>
          <w:rFonts w:ascii="Times New Roman" w:hAnsi="Times New Roman" w:cs="Times New Roman"/>
        </w:rPr>
      </w:pPr>
    </w:p>
    <w:p w:rsidR="00E85578" w:rsidRDefault="00E85578" w:rsidP="00E85578">
      <w:pPr>
        <w:rPr>
          <w:rFonts w:ascii="Times New Roman" w:hAnsi="Times New Roman" w:cs="Times New Roman"/>
        </w:rPr>
      </w:pPr>
    </w:p>
    <w:p w:rsidR="001073DD" w:rsidRDefault="001073DD">
      <w:pPr>
        <w:rPr>
          <w:rFonts w:ascii="Times New Roman" w:hAnsi="Times New Roman" w:cs="Times New Roman"/>
        </w:rPr>
      </w:pPr>
    </w:p>
    <w:p w:rsidR="00E85578" w:rsidRPr="00936323" w:rsidRDefault="00E85578" w:rsidP="00E85578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85578" w:rsidRDefault="00E85578" w:rsidP="00E85578">
      <w:pPr>
        <w:rPr>
          <w:rFonts w:ascii="Times New Roman" w:hAnsi="Times New Roman" w:cs="Times New Roman"/>
        </w:rPr>
      </w:pPr>
    </w:p>
    <w:p w:rsidR="00E85578" w:rsidRDefault="00E85578" w:rsidP="00E85578">
      <w:pPr>
        <w:rPr>
          <w:rFonts w:ascii="Times New Roman" w:hAnsi="Times New Roman" w:cs="Times New Roman"/>
        </w:rPr>
      </w:pPr>
    </w:p>
    <w:p w:rsidR="00936323" w:rsidRPr="00936323" w:rsidRDefault="00936323" w:rsidP="00936323">
      <w:pPr>
        <w:shd w:val="clear" w:color="auto" w:fill="FFFFFF"/>
        <w:suppressAutoHyphens/>
        <w:spacing w:after="0" w:line="360" w:lineRule="auto"/>
        <w:ind w:right="-9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936323" w:rsidRPr="0093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>
    <w:nsid w:val="13252B79"/>
    <w:multiLevelType w:val="hybridMultilevel"/>
    <w:tmpl w:val="FBDA9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44BCB"/>
    <w:multiLevelType w:val="hybridMultilevel"/>
    <w:tmpl w:val="7654F1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42D09CA"/>
    <w:multiLevelType w:val="hybridMultilevel"/>
    <w:tmpl w:val="532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7"/>
    <w:rsid w:val="001073DD"/>
    <w:rsid w:val="001627A7"/>
    <w:rsid w:val="001F51E2"/>
    <w:rsid w:val="002130B7"/>
    <w:rsid w:val="003437F1"/>
    <w:rsid w:val="00375E95"/>
    <w:rsid w:val="003E08E2"/>
    <w:rsid w:val="0058153C"/>
    <w:rsid w:val="00845740"/>
    <w:rsid w:val="00853850"/>
    <w:rsid w:val="008838A4"/>
    <w:rsid w:val="00936323"/>
    <w:rsid w:val="00936645"/>
    <w:rsid w:val="009B4C89"/>
    <w:rsid w:val="00BC63A0"/>
    <w:rsid w:val="00E85578"/>
    <w:rsid w:val="00F2215B"/>
    <w:rsid w:val="00F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A37"/>
    <w:rPr>
      <w:b/>
      <w:bCs/>
    </w:rPr>
  </w:style>
  <w:style w:type="paragraph" w:styleId="Akapitzlist">
    <w:name w:val="List Paragraph"/>
    <w:basedOn w:val="Normalny"/>
    <w:uiPriority w:val="34"/>
    <w:qFormat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7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75E95"/>
    <w:rPr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A37"/>
    <w:rPr>
      <w:b/>
      <w:bCs/>
    </w:rPr>
  </w:style>
  <w:style w:type="paragraph" w:styleId="Akapitzlist">
    <w:name w:val="List Paragraph"/>
    <w:basedOn w:val="Normalny"/>
    <w:uiPriority w:val="34"/>
    <w:qFormat/>
    <w:rsid w:val="00F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78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75E95"/>
    <w:rPr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4E26.3BD5F6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B7EA-A4AC-4B2D-B3BF-434A846A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2020-11-13T08:39:00Z</dcterms:created>
  <dcterms:modified xsi:type="dcterms:W3CDTF">2020-11-13T08:39:00Z</dcterms:modified>
</cp:coreProperties>
</file>