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E5" w:rsidRPr="002844E5" w:rsidRDefault="002844E5" w:rsidP="002844E5">
      <w:pPr>
        <w:widowControl w:val="0"/>
        <w:suppressAutoHyphens/>
        <w:autoSpaceDE w:val="0"/>
        <w:spacing w:after="0" w:line="240" w:lineRule="auto"/>
        <w:ind w:left="6237"/>
        <w:jc w:val="right"/>
        <w:rPr>
          <w:rFonts w:eastAsia="Arial Unicode MS" w:cstheme="minorHAnsi"/>
          <w:color w:val="000000"/>
          <w:szCs w:val="18"/>
          <w:lang w:eastAsia="pl-PL"/>
        </w:rPr>
      </w:pPr>
    </w:p>
    <w:p w:rsidR="002844E5" w:rsidRPr="002844E5" w:rsidRDefault="002844E5" w:rsidP="002844E5">
      <w:pPr>
        <w:widowControl w:val="0"/>
        <w:suppressAutoHyphens/>
        <w:spacing w:after="120" w:line="240" w:lineRule="auto"/>
        <w:rPr>
          <w:rFonts w:ascii="Calibri" w:eastAsia="Arial Unicode MS" w:hAnsi="Calibri" w:cs="Calibri"/>
          <w:color w:val="000000"/>
          <w:sz w:val="20"/>
          <w:szCs w:val="24"/>
          <w:lang w:eastAsia="pl-PL"/>
        </w:rPr>
      </w:pPr>
    </w:p>
    <w:p w:rsidR="002844E5" w:rsidRPr="002844E5" w:rsidRDefault="002844E5" w:rsidP="002844E5">
      <w:pPr>
        <w:widowControl w:val="0"/>
        <w:suppressAutoHyphens/>
        <w:spacing w:after="12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</w:pPr>
      <w:r w:rsidRPr="002844E5"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  <w:t>Pytanie 1: respirator do ciągłej wentylacji inwazyjnej i nieinwazyjnej</w:t>
      </w:r>
    </w:p>
    <w:p w:rsidR="002844E5" w:rsidRPr="002844E5" w:rsidRDefault="002844E5" w:rsidP="002844E5">
      <w:pPr>
        <w:widowControl w:val="0"/>
        <w:suppressAutoHyphens/>
        <w:spacing w:after="12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</w:pPr>
      <w:r w:rsidRPr="002844E5"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  <w:t>Czy Zamawiający dopuści respirator o parametrach przedstawionych poniżej?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Możliwość stosowania wszystkich obwodów oddechowych: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2"/>
              </w:numPr>
              <w:suppressAutoHyphens/>
              <w:contextualSpacing/>
            </w:pPr>
            <w:r w:rsidRPr="002844E5">
              <w:t xml:space="preserve">jednoprzewodowego obwodu oddechowego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2"/>
              </w:numPr>
              <w:suppressAutoHyphens/>
              <w:contextualSpacing/>
            </w:pPr>
            <w:r w:rsidRPr="002844E5">
              <w:t xml:space="preserve">dwuprzewodowego obwodu oddechowego z zaworem pacjenta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2"/>
              </w:numPr>
              <w:suppressAutoHyphens/>
              <w:contextualSpacing/>
            </w:pPr>
            <w:r w:rsidRPr="002844E5">
              <w:t>obwodu przeciekowego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Tryby wentylacji kontrolowane ciśnieniowo i objętościowo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Mobilna budowa, pozwalająca na użytkowania w warunkach domowych i szpitalnych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Waga: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3"/>
              </w:numPr>
              <w:suppressAutoHyphens/>
              <w:contextualSpacing/>
            </w:pPr>
            <w:r w:rsidRPr="002844E5">
              <w:t>ok. 5,9 kg bez akumulatora wymiennego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3"/>
              </w:numPr>
              <w:suppressAutoHyphens/>
              <w:contextualSpacing/>
            </w:pPr>
            <w:r w:rsidRPr="002844E5">
              <w:t>ok. 6,5 kg z akumulatorem wymiennym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Wymiary: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4"/>
              </w:numPr>
              <w:suppressAutoHyphens/>
              <w:contextualSpacing/>
            </w:pPr>
            <w:proofErr w:type="spellStart"/>
            <w:r w:rsidRPr="002844E5">
              <w:t>SxWxG</w:t>
            </w:r>
            <w:proofErr w:type="spellEnd"/>
            <w:r w:rsidRPr="002844E5">
              <w:t xml:space="preserve"> (cm): 23 x 15,3 x 34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Możliwość ustawienia i zapamiętania trzech programów wentylacji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Typ wentylacji: Wentylacja nieinwazyjna, inwazyjna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System przewodów: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4"/>
              </w:numPr>
              <w:suppressAutoHyphens/>
              <w:contextualSpacing/>
            </w:pPr>
            <w:r w:rsidRPr="002844E5">
              <w:t>obwód przeciekowy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4"/>
              </w:numPr>
              <w:suppressAutoHyphens/>
              <w:contextualSpacing/>
            </w:pPr>
            <w:r w:rsidRPr="002844E5">
              <w:t>jednoprzewodowy obwód oddechowy z zaworem pacjenta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4"/>
              </w:numPr>
              <w:suppressAutoHyphens/>
              <w:contextualSpacing/>
            </w:pPr>
            <w:r w:rsidRPr="002844E5">
              <w:t>dwuprzewodowy obwód oddechowy z zaworem pacjenta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Pacjenci: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4"/>
              </w:numPr>
              <w:suppressAutoHyphens/>
              <w:contextualSpacing/>
            </w:pPr>
            <w:r w:rsidRPr="002844E5">
              <w:t>dorośli i dzieci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4"/>
              </w:numPr>
              <w:suppressAutoHyphens/>
              <w:contextualSpacing/>
            </w:pPr>
            <w:r w:rsidRPr="002844E5">
              <w:t xml:space="preserve">waga pacjenta: </w:t>
            </w:r>
            <w:r w:rsidRPr="002844E5">
              <w:rPr>
                <w:rFonts w:cstheme="minorHAnsi"/>
              </w:rPr>
              <w:t>≥</w:t>
            </w:r>
            <w:r w:rsidRPr="002844E5">
              <w:t>5 kg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Zakres ciśnienia powietrza: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5"/>
              </w:numPr>
              <w:suppressAutoHyphens/>
              <w:contextualSpacing/>
            </w:pPr>
            <w:r w:rsidRPr="002844E5">
              <w:t xml:space="preserve">600 – 1100 </w:t>
            </w:r>
            <w:proofErr w:type="spellStart"/>
            <w:r w:rsidRPr="002844E5">
              <w:t>hPa</w:t>
            </w:r>
            <w:proofErr w:type="spellEnd"/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Wbudowane przyłącze tlenu: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5"/>
              </w:numPr>
              <w:suppressAutoHyphens/>
              <w:contextualSpacing/>
            </w:pPr>
            <w:r w:rsidRPr="002844E5">
              <w:t>15l/min., maks. 1 bar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Maksymalne ciśnienie wdechowe: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5"/>
              </w:numPr>
              <w:suppressAutoHyphens/>
              <w:contextualSpacing/>
            </w:pPr>
            <w:r w:rsidRPr="002844E5">
              <w:t xml:space="preserve">45 </w:t>
            </w:r>
            <w:proofErr w:type="spellStart"/>
            <w:r w:rsidRPr="002844E5">
              <w:t>hPa</w:t>
            </w:r>
            <w:proofErr w:type="spellEnd"/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Maks. ogrzewanie powietrza do oddychania przy temperaturze otoczenia 35°C: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5"/>
              </w:numPr>
              <w:suppressAutoHyphens/>
              <w:contextualSpacing/>
            </w:pPr>
            <w:r w:rsidRPr="002844E5">
              <w:t>41°C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Oddech: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7"/>
              </w:numPr>
              <w:suppressAutoHyphens/>
              <w:contextualSpacing/>
            </w:pPr>
            <w:r w:rsidRPr="002844E5">
              <w:t xml:space="preserve">Objętość: 50 – 3000 ml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7"/>
              </w:numPr>
              <w:suppressAutoHyphens/>
              <w:contextualSpacing/>
            </w:pPr>
            <w:r w:rsidRPr="002844E5">
              <w:rPr>
                <w:rFonts w:cstheme="minorHAnsi"/>
              </w:rPr>
              <w:t>Dokładność: przy 23 °C: ± 20 %, co najmniej 25 ml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7"/>
              </w:numPr>
              <w:suppressAutoHyphens/>
              <w:contextualSpacing/>
            </w:pPr>
            <w:r w:rsidRPr="002844E5">
              <w:t xml:space="preserve">Częstotliwość: 5 – 45 </w:t>
            </w:r>
            <w:proofErr w:type="spellStart"/>
            <w:r w:rsidRPr="002844E5">
              <w:t>bpm</w:t>
            </w:r>
            <w:proofErr w:type="spellEnd"/>
          </w:p>
          <w:p w:rsidR="002844E5" w:rsidRPr="002844E5" w:rsidRDefault="002844E5" w:rsidP="002844E5">
            <w:pPr>
              <w:widowControl w:val="0"/>
              <w:numPr>
                <w:ilvl w:val="0"/>
                <w:numId w:val="7"/>
              </w:numPr>
              <w:suppressAutoHyphens/>
              <w:contextualSpacing/>
            </w:pPr>
            <w:r w:rsidRPr="002844E5">
              <w:t>Dokładność: ±0,2 1/min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7"/>
              </w:numPr>
              <w:suppressAutoHyphens/>
              <w:contextualSpacing/>
            </w:pPr>
            <w:r w:rsidRPr="002844E5">
              <w:t>Wielkość kroku: 0,5 1/min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Zakres ciśnienia IPAP: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  <w:r w:rsidRPr="002844E5">
              <w:t xml:space="preserve">6 do 40 </w:t>
            </w:r>
            <w:proofErr w:type="spellStart"/>
            <w:r w:rsidRPr="002844E5">
              <w:t>hPa</w:t>
            </w:r>
            <w:proofErr w:type="spellEnd"/>
            <w:r w:rsidRPr="002844E5">
              <w:t xml:space="preserve"> (system nieszczelności)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2"/>
              </w:numPr>
              <w:suppressAutoHyphens/>
              <w:contextualSpacing/>
            </w:pPr>
            <w:r w:rsidRPr="002844E5">
              <w:t xml:space="preserve">4 do 45 </w:t>
            </w:r>
            <w:proofErr w:type="spellStart"/>
            <w:r w:rsidRPr="002844E5">
              <w:t>hPa</w:t>
            </w:r>
            <w:proofErr w:type="spellEnd"/>
            <w:r w:rsidRPr="002844E5">
              <w:t xml:space="preserve"> (system zaworów)</w:t>
            </w:r>
          </w:p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Zakres ciśnienia EPAP/PEEP: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3"/>
              </w:numPr>
              <w:suppressAutoHyphens/>
              <w:contextualSpacing/>
            </w:pPr>
            <w:r w:rsidRPr="002844E5">
              <w:t xml:space="preserve">4 do 20 </w:t>
            </w:r>
            <w:proofErr w:type="spellStart"/>
            <w:r w:rsidRPr="002844E5">
              <w:t>hPa</w:t>
            </w:r>
            <w:proofErr w:type="spellEnd"/>
            <w:r w:rsidRPr="002844E5">
              <w:t xml:space="preserve"> (system nieszczelności)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3"/>
              </w:numPr>
              <w:suppressAutoHyphens/>
              <w:contextualSpacing/>
            </w:pPr>
            <w:r w:rsidRPr="002844E5">
              <w:t xml:space="preserve">0 do 20 </w:t>
            </w:r>
            <w:proofErr w:type="spellStart"/>
            <w:r w:rsidRPr="002844E5">
              <w:t>hPa</w:t>
            </w:r>
            <w:proofErr w:type="spellEnd"/>
            <w:r w:rsidRPr="002844E5">
              <w:t xml:space="preserve"> (system zaworów)</w:t>
            </w:r>
          </w:p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Zakres ciśnienia CPAP: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4"/>
              </w:numPr>
              <w:suppressAutoHyphens/>
              <w:contextualSpacing/>
            </w:pPr>
            <w:r w:rsidRPr="002844E5">
              <w:t xml:space="preserve">4 do 20 </w:t>
            </w:r>
            <w:proofErr w:type="spellStart"/>
            <w:r w:rsidRPr="002844E5">
              <w:t>hPa</w:t>
            </w:r>
            <w:proofErr w:type="spellEnd"/>
            <w:r w:rsidRPr="002844E5">
              <w:t xml:space="preserve"> (system nieszczelności)</w:t>
            </w:r>
          </w:p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Dokładność ciśnienia: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4"/>
              </w:numPr>
              <w:suppressAutoHyphens/>
              <w:contextualSpacing/>
            </w:pPr>
            <w:r w:rsidRPr="002844E5">
              <w:t xml:space="preserve">do 35 </w:t>
            </w:r>
            <w:proofErr w:type="spellStart"/>
            <w:r w:rsidRPr="002844E5">
              <w:t>hPa</w:t>
            </w:r>
            <w:proofErr w:type="spellEnd"/>
            <w:r w:rsidRPr="002844E5">
              <w:t xml:space="preserve"> ± 0,8 </w:t>
            </w:r>
            <w:proofErr w:type="spellStart"/>
            <w:r w:rsidRPr="002844E5">
              <w:t>hPa</w:t>
            </w:r>
            <w:proofErr w:type="spellEnd"/>
          </w:p>
          <w:p w:rsidR="002844E5" w:rsidRPr="002844E5" w:rsidRDefault="002844E5" w:rsidP="002844E5">
            <w:pPr>
              <w:widowControl w:val="0"/>
              <w:numPr>
                <w:ilvl w:val="0"/>
                <w:numId w:val="4"/>
              </w:numPr>
              <w:suppressAutoHyphens/>
              <w:contextualSpacing/>
            </w:pPr>
            <w:r w:rsidRPr="002844E5">
              <w:t xml:space="preserve">od 35 </w:t>
            </w:r>
            <w:proofErr w:type="spellStart"/>
            <w:r w:rsidRPr="002844E5">
              <w:t>hPa</w:t>
            </w:r>
            <w:proofErr w:type="spellEnd"/>
            <w:r w:rsidRPr="002844E5">
              <w:t xml:space="preserve"> ± 1,5 </w:t>
            </w:r>
            <w:proofErr w:type="spellStart"/>
            <w:r w:rsidRPr="002844E5">
              <w:t>hPa</w:t>
            </w:r>
            <w:proofErr w:type="spellEnd"/>
          </w:p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Wielkość kroku: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5"/>
              </w:numPr>
              <w:suppressAutoHyphens/>
              <w:contextualSpacing/>
            </w:pPr>
            <w:r w:rsidRPr="002844E5">
              <w:t xml:space="preserve">0,2 </w:t>
            </w:r>
            <w:proofErr w:type="spellStart"/>
            <w:r w:rsidRPr="002844E5">
              <w:t>hPa</w:t>
            </w:r>
            <w:proofErr w:type="spellEnd"/>
            <w:r w:rsidRPr="002844E5">
              <w:t xml:space="preserve"> (1 </w:t>
            </w:r>
            <w:proofErr w:type="spellStart"/>
            <w:r w:rsidRPr="002844E5">
              <w:t>hPa</w:t>
            </w:r>
            <w:proofErr w:type="spellEnd"/>
            <w:r w:rsidRPr="002844E5">
              <w:t xml:space="preserve"> = 1mbar ≈ 1 cm H2O)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I:E (Ti/T):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5"/>
              </w:numPr>
              <w:suppressAutoHyphens/>
              <w:contextualSpacing/>
            </w:pPr>
            <w:r w:rsidRPr="002844E5">
              <w:t>Czas wdechu: 15 % do 67 % cyklu oddechowego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5"/>
              </w:numPr>
              <w:suppressAutoHyphens/>
              <w:contextualSpacing/>
            </w:pPr>
            <w:r w:rsidRPr="002844E5">
              <w:t>Wielkość kroku: 1%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5"/>
              </w:numPr>
              <w:suppressAutoHyphens/>
              <w:contextualSpacing/>
            </w:pPr>
            <w:r w:rsidRPr="002844E5">
              <w:lastRenderedPageBreak/>
              <w:t>Dokładność: ±1 %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Minimalne stabilne ciśnienie graniczne (</w:t>
            </w:r>
            <w:proofErr w:type="spellStart"/>
            <w:r w:rsidRPr="002844E5">
              <w:rPr>
                <w:rFonts w:eastAsia="Arial Unicode MS"/>
                <w:sz w:val="24"/>
                <w:szCs w:val="24"/>
              </w:rPr>
              <w:t>PLSmin</w:t>
            </w:r>
            <w:proofErr w:type="spellEnd"/>
            <w:r w:rsidRPr="002844E5">
              <w:rPr>
                <w:rFonts w:eastAsia="Arial Unicode MS"/>
                <w:sz w:val="24"/>
                <w:szCs w:val="24"/>
              </w:rPr>
              <w:t xml:space="preserve">) (min. ciśnienie w przypadku błędu):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6"/>
              </w:numPr>
              <w:suppressAutoHyphens/>
              <w:contextualSpacing/>
            </w:pPr>
            <w:r w:rsidRPr="002844E5">
              <w:t xml:space="preserve">≥ 0 </w:t>
            </w:r>
            <w:proofErr w:type="spellStart"/>
            <w:r w:rsidRPr="002844E5">
              <w:t>hPa</w:t>
            </w:r>
            <w:proofErr w:type="spellEnd"/>
          </w:p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Maksymalne stabilne ciśnienie graniczne (</w:t>
            </w:r>
            <w:proofErr w:type="spellStart"/>
            <w:r w:rsidRPr="002844E5">
              <w:rPr>
                <w:rFonts w:eastAsia="Arial Unicode MS"/>
                <w:sz w:val="24"/>
                <w:szCs w:val="24"/>
              </w:rPr>
              <w:t>PLSmax</w:t>
            </w:r>
            <w:proofErr w:type="spellEnd"/>
            <w:r w:rsidRPr="002844E5">
              <w:rPr>
                <w:rFonts w:eastAsia="Arial Unicode MS"/>
                <w:sz w:val="24"/>
                <w:szCs w:val="24"/>
              </w:rPr>
              <w:t xml:space="preserve">) (maks. ciśnienie w przypadku błędu):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1"/>
              </w:numPr>
              <w:suppressAutoHyphens/>
              <w:contextualSpacing/>
            </w:pPr>
            <w:r w:rsidRPr="002844E5">
              <w:t xml:space="preserve">≤ 60 </w:t>
            </w:r>
            <w:proofErr w:type="spellStart"/>
            <w:r w:rsidRPr="002844E5">
              <w:t>hPa</w:t>
            </w:r>
            <w:proofErr w:type="spellEnd"/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Stopień przerzutnika: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6"/>
              </w:numPr>
              <w:suppressAutoHyphens/>
              <w:contextualSpacing/>
            </w:pPr>
            <w:r w:rsidRPr="002844E5">
              <w:t xml:space="preserve">8-stopniowa regulacja wyzwalania wdechu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6"/>
              </w:numPr>
              <w:suppressAutoHyphens/>
              <w:contextualSpacing/>
            </w:pPr>
            <w:r w:rsidRPr="002844E5">
              <w:t xml:space="preserve">14-stopniowa regulacja wyzwalania wydechu (5-95% maks. przepływu),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6"/>
              </w:numPr>
              <w:suppressAutoHyphens/>
              <w:contextualSpacing/>
            </w:pPr>
            <w:r w:rsidRPr="002844E5">
              <w:t>w trybie ST może zostać wyłączone wyzwalanie wydechu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Prędkość wzrostu ciśnienia: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7"/>
              </w:numPr>
              <w:suppressAutoHyphens/>
              <w:contextualSpacing/>
            </w:pPr>
            <w:r w:rsidRPr="002844E5">
              <w:t>6 stopni regulacji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Tryby wentylacji: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7"/>
              </w:numPr>
              <w:suppressAutoHyphens/>
              <w:contextualSpacing/>
            </w:pPr>
            <w:r w:rsidRPr="002844E5">
              <w:t>Tryb przeciekowy: CPAP, S, ST, T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7"/>
              </w:numPr>
              <w:suppressAutoHyphens/>
              <w:contextualSpacing/>
            </w:pPr>
            <w:r w:rsidRPr="002844E5">
              <w:t xml:space="preserve">Tryby kontrolowane ciśnieniowo: PSV, PCV, </w:t>
            </w:r>
            <w:proofErr w:type="spellStart"/>
            <w:r w:rsidRPr="002844E5">
              <w:t>aPCV</w:t>
            </w:r>
            <w:proofErr w:type="spellEnd"/>
            <w:r w:rsidRPr="002844E5">
              <w:t xml:space="preserve">, SIMV, </w:t>
            </w:r>
            <w:proofErr w:type="spellStart"/>
            <w:r w:rsidRPr="002844E5">
              <w:t>MPVp</w:t>
            </w:r>
            <w:proofErr w:type="spellEnd"/>
          </w:p>
          <w:p w:rsidR="002844E5" w:rsidRPr="002844E5" w:rsidRDefault="002844E5" w:rsidP="002844E5">
            <w:pPr>
              <w:widowControl w:val="0"/>
              <w:numPr>
                <w:ilvl w:val="0"/>
                <w:numId w:val="17"/>
              </w:numPr>
              <w:suppressAutoHyphens/>
              <w:contextualSpacing/>
            </w:pPr>
            <w:r w:rsidRPr="002844E5">
              <w:t xml:space="preserve">Tryby kontrolowane objętościowo: VCV, </w:t>
            </w:r>
            <w:proofErr w:type="spellStart"/>
            <w:r w:rsidRPr="002844E5">
              <w:t>aVCV</w:t>
            </w:r>
            <w:proofErr w:type="spellEnd"/>
            <w:r w:rsidRPr="002844E5">
              <w:t xml:space="preserve">, </w:t>
            </w:r>
            <w:proofErr w:type="spellStart"/>
            <w:r w:rsidRPr="002844E5">
              <w:t>MPVv</w:t>
            </w:r>
            <w:proofErr w:type="spellEnd"/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Funkcje terapeutyczne: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9"/>
              </w:numPr>
              <w:suppressAutoHyphens/>
              <w:contextualSpacing/>
            </w:pPr>
            <w:r w:rsidRPr="002844E5">
              <w:t>LIAM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9"/>
              </w:numPr>
              <w:suppressAutoHyphens/>
              <w:contextualSpacing/>
            </w:pPr>
            <w:proofErr w:type="spellStart"/>
            <w:r w:rsidRPr="002844E5">
              <w:t>AirTrap</w:t>
            </w:r>
            <w:proofErr w:type="spellEnd"/>
            <w:r w:rsidRPr="002844E5">
              <w:t xml:space="preserve"> Control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9"/>
              </w:numPr>
              <w:suppressAutoHyphens/>
              <w:contextualSpacing/>
            </w:pPr>
            <w:r w:rsidRPr="002844E5">
              <w:t>blokada wyzwalania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9"/>
              </w:numPr>
              <w:suppressAutoHyphens/>
              <w:contextualSpacing/>
            </w:pPr>
            <w:r w:rsidRPr="002844E5">
              <w:t>wzrost/Spadek ciśnienia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9"/>
              </w:numPr>
              <w:suppressAutoHyphens/>
              <w:contextualSpacing/>
            </w:pPr>
            <w:r w:rsidRPr="002844E5">
              <w:t>objętość docelowa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Filtry i techniki wygładzania: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8"/>
              </w:numPr>
              <w:suppressAutoHyphens/>
              <w:contextualSpacing/>
            </w:pPr>
            <w:r w:rsidRPr="002844E5">
              <w:t>Wartości rzeczywiste: po każdym oddechu liczone na nowo (brak uśredniania)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8"/>
              </w:numPr>
              <w:suppressAutoHyphens/>
              <w:contextualSpacing/>
            </w:pPr>
            <w:r w:rsidRPr="002844E5">
              <w:t>Wartości średnie: liczone dla wszystkich oddechów od włączenia aparatu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8"/>
              </w:numPr>
              <w:suppressAutoHyphens/>
              <w:contextualSpacing/>
            </w:pPr>
            <w:r w:rsidRPr="002844E5">
              <w:t xml:space="preserve">Statystyka </w:t>
            </w:r>
            <w:proofErr w:type="spellStart"/>
            <w:r w:rsidRPr="002844E5">
              <w:t>AirTrap</w:t>
            </w:r>
            <w:proofErr w:type="spellEnd"/>
            <w:r w:rsidRPr="002844E5">
              <w:t>: liczone dla wszystkich oddechów od włączenia aparatu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8"/>
              </w:numPr>
              <w:suppressAutoHyphens/>
              <w:contextualSpacing/>
            </w:pPr>
            <w:r w:rsidRPr="002844E5">
              <w:t>Nieszczelność: liczona stale, aktualizowana po każdym oddechu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8"/>
              </w:numPr>
              <w:suppressAutoHyphens/>
              <w:contextualSpacing/>
            </w:pPr>
            <w:r w:rsidRPr="002844E5">
              <w:t xml:space="preserve">Kompensacja objętości: przy stopniu „powoli” aparat po 8 oddechach sprawdza osiągnięcie objętości docelowej i zmienia ciśnienie o 0,5 </w:t>
            </w:r>
            <w:proofErr w:type="spellStart"/>
            <w:r w:rsidRPr="002844E5">
              <w:t>hPa</w:t>
            </w:r>
            <w:proofErr w:type="spellEnd"/>
            <w:r w:rsidRPr="002844E5">
              <w:t xml:space="preserve">; przy stopniu „średnio” aparat po 5 oddechach sprawdza osiągnięcie objętość docelowej i zmienia ciśnienie o 1,0 </w:t>
            </w:r>
            <w:proofErr w:type="spellStart"/>
            <w:r w:rsidRPr="002844E5">
              <w:t>hPa</w:t>
            </w:r>
            <w:proofErr w:type="spellEnd"/>
            <w:r w:rsidRPr="002844E5">
              <w:t xml:space="preserve">; przy stopniu „szybko” aparat po każdym oddechu sprawdza osiągnięcie objętości docelowej i zmienia ciśnienie o 1,5 </w:t>
            </w:r>
            <w:proofErr w:type="spellStart"/>
            <w:r w:rsidRPr="002844E5">
              <w:t>hPa</w:t>
            </w:r>
            <w:proofErr w:type="spellEnd"/>
            <w:r w:rsidRPr="002844E5">
              <w:t>.; przełączenie na dokładną regulację po osiągnięciu przedział objętości docelowej ciśnienia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8"/>
              </w:numPr>
              <w:suppressAutoHyphens/>
              <w:contextualSpacing/>
            </w:pPr>
            <w:r w:rsidRPr="002844E5">
              <w:t xml:space="preserve">Alarmy fizjologiczne: Alarmy “Niskie” wyzwalane gdy w przynajmniej trzech z pięciu ostatnich oddechów nie zostanie osiągnięta odpowiednia granica alarmowa.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8"/>
              </w:numPr>
              <w:suppressAutoHyphens/>
              <w:contextualSpacing/>
            </w:pPr>
            <w:r w:rsidRPr="002844E5">
              <w:t>Wskazanie Ti, Te, częstotliwości, Ti/T: filtr dolnoprzepustowy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8"/>
              </w:numPr>
              <w:suppressAutoHyphens/>
              <w:contextualSpacing/>
            </w:pPr>
            <w:r w:rsidRPr="002844E5">
              <w:t>Częstotliwość alarmowa: filtr dolnoprzepustowy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8"/>
              </w:numPr>
              <w:suppressAutoHyphens/>
              <w:contextualSpacing/>
            </w:pPr>
            <w:r w:rsidRPr="002844E5">
              <w:t>Wskazanie ciśnienia we wskazaniu P(t) i PV-</w:t>
            </w:r>
            <w:proofErr w:type="spellStart"/>
            <w:r w:rsidRPr="002844E5">
              <w:t>Loop</w:t>
            </w:r>
            <w:proofErr w:type="spellEnd"/>
            <w:r w:rsidRPr="002844E5">
              <w:t>: filtr dolnoprzepustowy i filtr gradientowy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8"/>
              </w:numPr>
              <w:suppressAutoHyphens/>
              <w:contextualSpacing/>
            </w:pPr>
            <w:r w:rsidRPr="002844E5">
              <w:t>Alarm wyzwalany gdy ciśnienie terapeutyczne w ciągu co najmniej 15 sekund nie zmienia swojej wartości o co najmniej ± 8%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 xml:space="preserve">Monitorowanie: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0"/>
              </w:numPr>
              <w:suppressAutoHyphens/>
              <w:contextualSpacing/>
            </w:pPr>
            <w:r w:rsidRPr="002844E5">
              <w:t xml:space="preserve">programy wentylacji – 3 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0"/>
              </w:numPr>
              <w:suppressAutoHyphens/>
              <w:contextualSpacing/>
            </w:pPr>
            <w:r w:rsidRPr="002844E5">
              <w:t>wykresy w czasie rzeczywistym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0"/>
              </w:numPr>
              <w:suppressAutoHyphens/>
              <w:contextualSpacing/>
            </w:pPr>
            <w:r w:rsidRPr="002844E5">
              <w:t>tryby pętli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0"/>
              </w:numPr>
              <w:suppressAutoHyphens/>
              <w:contextualSpacing/>
            </w:pPr>
            <w:r w:rsidRPr="002844E5">
              <w:t>objętość wydechowa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0"/>
              </w:numPr>
              <w:suppressAutoHyphens/>
              <w:contextualSpacing/>
            </w:pPr>
            <w:r w:rsidRPr="002844E5">
              <w:t>FiO2 (opcjonalnie)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0"/>
              </w:numPr>
              <w:suppressAutoHyphens/>
              <w:contextualSpacing/>
            </w:pPr>
            <w:r w:rsidRPr="002844E5">
              <w:t>alarmy techniczne / fizjologiczne</w:t>
            </w:r>
          </w:p>
          <w:p w:rsidR="002844E5" w:rsidRPr="002844E5" w:rsidRDefault="002844E5" w:rsidP="002844E5">
            <w:pPr>
              <w:widowControl w:val="0"/>
              <w:numPr>
                <w:ilvl w:val="0"/>
                <w:numId w:val="10"/>
              </w:numPr>
              <w:suppressAutoHyphens/>
              <w:contextualSpacing/>
            </w:pPr>
            <w:r w:rsidRPr="002844E5">
              <w:t>oprogramowanie PC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Akumulator wymienny umożliwiający min. 4,5h pracy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Podstawa jezdna (opcjonalnie)</w:t>
            </w:r>
          </w:p>
        </w:tc>
      </w:tr>
      <w:tr w:rsidR="002844E5" w:rsidRPr="002844E5" w:rsidTr="00872245">
        <w:tc>
          <w:tcPr>
            <w:tcW w:w="562" w:type="dxa"/>
          </w:tcPr>
          <w:p w:rsidR="002844E5" w:rsidRPr="002844E5" w:rsidRDefault="002844E5" w:rsidP="002844E5">
            <w:pPr>
              <w:widowControl w:val="0"/>
              <w:numPr>
                <w:ilvl w:val="0"/>
                <w:numId w:val="1"/>
              </w:numPr>
              <w:suppressAutoHyphens/>
              <w:ind w:left="397" w:hanging="284"/>
              <w:contextualSpacing/>
            </w:pPr>
          </w:p>
        </w:tc>
        <w:tc>
          <w:tcPr>
            <w:tcW w:w="8500" w:type="dxa"/>
          </w:tcPr>
          <w:p w:rsidR="002844E5" w:rsidRPr="002844E5" w:rsidRDefault="002844E5" w:rsidP="002844E5">
            <w:pPr>
              <w:widowControl w:val="0"/>
              <w:suppressAutoHyphens/>
              <w:rPr>
                <w:rFonts w:eastAsia="Arial Unicode MS"/>
                <w:sz w:val="24"/>
                <w:szCs w:val="24"/>
              </w:rPr>
            </w:pPr>
            <w:r w:rsidRPr="002844E5">
              <w:rPr>
                <w:rFonts w:eastAsia="Arial Unicode MS"/>
                <w:sz w:val="24"/>
                <w:szCs w:val="24"/>
              </w:rPr>
              <w:t>Torba transportowa (opcjonalnie)</w:t>
            </w:r>
          </w:p>
        </w:tc>
      </w:tr>
    </w:tbl>
    <w:p w:rsidR="002844E5" w:rsidRPr="002844E5" w:rsidRDefault="002844E5" w:rsidP="002844E5">
      <w:pPr>
        <w:widowControl w:val="0"/>
        <w:suppressAutoHyphens/>
        <w:spacing w:after="12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</w:pPr>
    </w:p>
    <w:p w:rsidR="002844E5" w:rsidRDefault="002844E5" w:rsidP="002844E5">
      <w:pPr>
        <w:widowControl w:val="0"/>
        <w:suppressAutoHyphens/>
        <w:spacing w:after="12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</w:pPr>
      <w:r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  <w:t>Odpowiedź : nie dopuści</w:t>
      </w:r>
    </w:p>
    <w:p w:rsidR="007C60A9" w:rsidRPr="00DA254E" w:rsidRDefault="002844E5" w:rsidP="00DA254E">
      <w:pPr>
        <w:widowControl w:val="0"/>
        <w:suppressAutoHyphens/>
        <w:spacing w:after="120" w:line="240" w:lineRule="auto"/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</w:pPr>
      <w:r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  <w:tab/>
      </w:r>
      <w:r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  <w:tab/>
      </w:r>
      <w:r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  <w:tab/>
      </w:r>
      <w:r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  <w:tab/>
      </w:r>
      <w:r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  <w:tab/>
      </w:r>
      <w:r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  <w:tab/>
      </w:r>
      <w:r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  <w:tab/>
      </w:r>
      <w:r>
        <w:rPr>
          <w:rFonts w:ascii="Calibri" w:eastAsia="Arial Unicode MS" w:hAnsi="Calibri" w:cs="Calibri"/>
          <w:b/>
          <w:bCs/>
          <w:color w:val="000000"/>
          <w:sz w:val="20"/>
          <w:szCs w:val="24"/>
          <w:lang w:eastAsia="pl-PL"/>
        </w:rPr>
        <w:tab/>
        <w:t>Irena Mickiewicz</w:t>
      </w:r>
      <w:bookmarkStart w:id="0" w:name="_GoBack"/>
      <w:bookmarkEnd w:id="0"/>
    </w:p>
    <w:sectPr w:rsidR="007C60A9" w:rsidRPr="00DA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725"/>
    <w:multiLevelType w:val="hybridMultilevel"/>
    <w:tmpl w:val="87E25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0A95"/>
    <w:multiLevelType w:val="hybridMultilevel"/>
    <w:tmpl w:val="94725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E2D2D"/>
    <w:multiLevelType w:val="hybridMultilevel"/>
    <w:tmpl w:val="8CC4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580"/>
    <w:multiLevelType w:val="hybridMultilevel"/>
    <w:tmpl w:val="0908C1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50733"/>
    <w:multiLevelType w:val="hybridMultilevel"/>
    <w:tmpl w:val="A302F0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38CC"/>
    <w:multiLevelType w:val="hybridMultilevel"/>
    <w:tmpl w:val="2FB24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51FF4"/>
    <w:multiLevelType w:val="hybridMultilevel"/>
    <w:tmpl w:val="1EF4F6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D7810"/>
    <w:multiLevelType w:val="hybridMultilevel"/>
    <w:tmpl w:val="9752BD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E0470"/>
    <w:multiLevelType w:val="hybridMultilevel"/>
    <w:tmpl w:val="CE288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6410B"/>
    <w:multiLevelType w:val="hybridMultilevel"/>
    <w:tmpl w:val="E39A1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E41AE"/>
    <w:multiLevelType w:val="hybridMultilevel"/>
    <w:tmpl w:val="D26C2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8496F"/>
    <w:multiLevelType w:val="hybridMultilevel"/>
    <w:tmpl w:val="E3DE54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301F4"/>
    <w:multiLevelType w:val="hybridMultilevel"/>
    <w:tmpl w:val="E1762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305DC"/>
    <w:multiLevelType w:val="hybridMultilevel"/>
    <w:tmpl w:val="0EE48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64025"/>
    <w:multiLevelType w:val="hybridMultilevel"/>
    <w:tmpl w:val="148A66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026D7"/>
    <w:multiLevelType w:val="hybridMultilevel"/>
    <w:tmpl w:val="B4DE22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003FF"/>
    <w:multiLevelType w:val="hybridMultilevel"/>
    <w:tmpl w:val="FDA8B0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5"/>
  </w:num>
  <w:num w:numId="5">
    <w:abstractNumId w:val="16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E5"/>
    <w:rsid w:val="002844E5"/>
    <w:rsid w:val="007C60A9"/>
    <w:rsid w:val="00D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>Paulina Wasilewska</cp:lastModifiedBy>
  <cp:revision>2</cp:revision>
  <cp:lastPrinted>2021-07-01T10:58:00Z</cp:lastPrinted>
  <dcterms:created xsi:type="dcterms:W3CDTF">2021-07-01T10:52:00Z</dcterms:created>
  <dcterms:modified xsi:type="dcterms:W3CDTF">2021-07-05T06:32:00Z</dcterms:modified>
</cp:coreProperties>
</file>